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CE19" w14:textId="77777777" w:rsidR="00065530" w:rsidRDefault="00065530" w:rsidP="00B75412">
      <w:pPr>
        <w:rPr>
          <w:rFonts w:ascii="Lato" w:hAnsi="Lato"/>
          <w:b/>
          <w:bCs/>
        </w:rPr>
      </w:pPr>
    </w:p>
    <w:p w14:paraId="5A54C991" w14:textId="77777777" w:rsidR="00585680" w:rsidRPr="00585680" w:rsidRDefault="00585680" w:rsidP="00585680">
      <w:pPr>
        <w:rPr>
          <w:rFonts w:ascii="Lato" w:hAnsi="Lato"/>
          <w:b/>
          <w:bCs/>
        </w:rPr>
      </w:pPr>
      <w:r w:rsidRPr="00585680">
        <w:rPr>
          <w:rFonts w:ascii="Lato" w:hAnsi="Lato"/>
          <w:b/>
          <w:bCs/>
        </w:rPr>
        <w:t>Załącznik nr 12  do Umowy nr ………………………</w:t>
      </w:r>
    </w:p>
    <w:p w14:paraId="4CA259D2" w14:textId="26490F8D" w:rsidR="002D549A" w:rsidRPr="002D549A" w:rsidRDefault="002D549A" w:rsidP="00B75412">
      <w:pPr>
        <w:rPr>
          <w:rFonts w:ascii="Lato" w:hAnsi="Lato"/>
          <w:b/>
          <w:bCs/>
        </w:rPr>
      </w:pPr>
      <w:r w:rsidRPr="002D549A">
        <w:rPr>
          <w:rFonts w:ascii="Lato" w:hAnsi="Lato"/>
          <w:b/>
          <w:bCs/>
        </w:rPr>
        <w:t xml:space="preserve">Procedura przeprowadzania postępowań </w:t>
      </w:r>
      <w:r w:rsidR="009432AE">
        <w:rPr>
          <w:rFonts w:ascii="Lato" w:hAnsi="Lato"/>
          <w:b/>
          <w:bCs/>
        </w:rPr>
        <w:t xml:space="preserve">o udzielenie zamówień </w:t>
      </w:r>
      <w:r w:rsidRPr="002D549A">
        <w:rPr>
          <w:rFonts w:ascii="Lato" w:hAnsi="Lato"/>
          <w:b/>
          <w:bCs/>
        </w:rPr>
        <w:t xml:space="preserve">zgodnie z </w:t>
      </w:r>
      <w:r w:rsidR="00165306">
        <w:rPr>
          <w:rFonts w:ascii="Lato" w:hAnsi="Lato"/>
          <w:b/>
          <w:bCs/>
        </w:rPr>
        <w:t>zasadą</w:t>
      </w:r>
      <w:r w:rsidRPr="002D549A">
        <w:rPr>
          <w:rFonts w:ascii="Lato" w:hAnsi="Lato"/>
          <w:b/>
          <w:bCs/>
        </w:rPr>
        <w:t xml:space="preserve"> konkurencyjności</w:t>
      </w:r>
      <w:r w:rsidR="000F12E8">
        <w:rPr>
          <w:rFonts w:ascii="Lato" w:hAnsi="Lato"/>
          <w:b/>
          <w:bCs/>
        </w:rPr>
        <w:t>.</w:t>
      </w:r>
    </w:p>
    <w:p w14:paraId="02AAD355" w14:textId="77777777" w:rsidR="002D549A" w:rsidRPr="00A20534" w:rsidRDefault="002D549A" w:rsidP="00A20534">
      <w:pPr>
        <w:spacing w:line="276" w:lineRule="auto"/>
        <w:rPr>
          <w:rFonts w:ascii="Lato" w:hAnsi="Lato"/>
          <w:sz w:val="20"/>
          <w:szCs w:val="20"/>
        </w:rPr>
      </w:pPr>
    </w:p>
    <w:p w14:paraId="6C4276AB" w14:textId="79F9F1E1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>Zasada konkurencyjności</w:t>
      </w:r>
    </w:p>
    <w:p w14:paraId="0E7E47AE" w14:textId="26113583" w:rsidR="00B75412" w:rsidRPr="005B6D2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</w:t>
      </w:r>
      <w:r w:rsidR="009477A4">
        <w:rPr>
          <w:rFonts w:ascii="Lato" w:hAnsi="Lato"/>
          <w:sz w:val="20"/>
          <w:szCs w:val="20"/>
        </w:rPr>
        <w:t xml:space="preserve">IOI </w:t>
      </w:r>
      <w:r w:rsidRPr="00A20534">
        <w:rPr>
          <w:rFonts w:ascii="Lato" w:hAnsi="Lato"/>
          <w:sz w:val="20"/>
          <w:szCs w:val="20"/>
        </w:rPr>
        <w:t xml:space="preserve">zobowiązuje </w:t>
      </w:r>
      <w:r w:rsidR="00576A33">
        <w:rPr>
          <w:rFonts w:ascii="Lato" w:hAnsi="Lato"/>
          <w:sz w:val="20"/>
          <w:szCs w:val="20"/>
        </w:rPr>
        <w:t>OOW</w:t>
      </w:r>
      <w:r w:rsidR="00576A3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 umowie </w:t>
      </w:r>
      <w:bookmarkStart w:id="0" w:name="_Hlk184903946"/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bookmarkEnd w:id="0"/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do przygotowania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przeprowadzenia </w:t>
      </w:r>
      <w:r w:rsidR="00585ADA">
        <w:rPr>
          <w:rFonts w:ascii="Lato" w:hAnsi="Lato"/>
          <w:sz w:val="20"/>
          <w:szCs w:val="20"/>
        </w:rPr>
        <w:t xml:space="preserve">każdego </w:t>
      </w:r>
      <w:r w:rsidRPr="00A20534">
        <w:rPr>
          <w:rFonts w:ascii="Lato" w:hAnsi="Lato"/>
          <w:sz w:val="20"/>
          <w:szCs w:val="20"/>
        </w:rPr>
        <w:t>postępowania o udzielenie zamówienia w sposób zapewniający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zachowanie 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uczciwej konkurencji oraz równe traktowanie wykonawców, a także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działania w sposób przejrzysty</w:t>
      </w:r>
      <w:r w:rsidR="00DD2C9B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 xml:space="preserve">i proporcjonalny – </w:t>
      </w:r>
      <w:r w:rsidRPr="005B6D24">
        <w:rPr>
          <w:rFonts w:ascii="Lato" w:hAnsi="Lato"/>
          <w:sz w:val="20"/>
          <w:szCs w:val="20"/>
        </w:rPr>
        <w:t xml:space="preserve">zgodnie z </w:t>
      </w:r>
      <w:r w:rsidR="00394A7E">
        <w:rPr>
          <w:rFonts w:ascii="Lato" w:hAnsi="Lato" w:cs="Arial"/>
          <w:bCs/>
          <w:sz w:val="20"/>
          <w:szCs w:val="20"/>
        </w:rPr>
        <w:t xml:space="preserve">procedurą </w:t>
      </w:r>
      <w:r w:rsidR="0043178C" w:rsidRPr="00BF555F">
        <w:rPr>
          <w:rFonts w:ascii="Lato" w:hAnsi="Lato" w:cs="Arial"/>
          <w:bCs/>
          <w:sz w:val="20"/>
          <w:szCs w:val="20"/>
        </w:rPr>
        <w:t xml:space="preserve">określoną </w:t>
      </w:r>
      <w:r w:rsidRPr="005B6D24">
        <w:rPr>
          <w:rFonts w:ascii="Lato" w:hAnsi="Lato"/>
          <w:sz w:val="20"/>
          <w:szCs w:val="20"/>
        </w:rPr>
        <w:t xml:space="preserve">w niniejszym </w:t>
      </w:r>
      <w:r w:rsidR="00BB5079" w:rsidRPr="005B6D24">
        <w:rPr>
          <w:rFonts w:ascii="Lato" w:hAnsi="Lato"/>
          <w:sz w:val="20"/>
          <w:szCs w:val="20"/>
        </w:rPr>
        <w:t>dokumencie</w:t>
      </w:r>
      <w:r w:rsidRPr="005B6D24">
        <w:rPr>
          <w:rFonts w:ascii="Lato" w:hAnsi="Lato"/>
          <w:sz w:val="20"/>
          <w:szCs w:val="20"/>
        </w:rPr>
        <w:t>.</w:t>
      </w:r>
    </w:p>
    <w:p w14:paraId="46F0FA38" w14:textId="33B70D0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Zgodnie z zasadami regulującymi wydatkowanie</w:t>
      </w:r>
      <w:r w:rsidR="00576A33">
        <w:rPr>
          <w:rFonts w:ascii="Lato" w:hAnsi="Lato"/>
          <w:sz w:val="20"/>
          <w:szCs w:val="20"/>
        </w:rPr>
        <w:t xml:space="preserve"> środków z</w:t>
      </w:r>
      <w:r w:rsidRPr="00A20534">
        <w:rPr>
          <w:rFonts w:ascii="Lato" w:hAnsi="Lato"/>
          <w:sz w:val="20"/>
          <w:szCs w:val="20"/>
        </w:rPr>
        <w:t xml:space="preserve"> funduszy</w:t>
      </w:r>
      <w:r w:rsidR="00576A33">
        <w:rPr>
          <w:rFonts w:ascii="Lato" w:hAnsi="Lato"/>
          <w:sz w:val="20"/>
          <w:szCs w:val="20"/>
        </w:rPr>
        <w:t xml:space="preserve">/instrumentów współfinansowanych przez Unię Europejską, </w:t>
      </w:r>
      <w:r w:rsidR="005B6D24">
        <w:rPr>
          <w:rFonts w:ascii="Lato" w:hAnsi="Lato"/>
          <w:sz w:val="20"/>
          <w:szCs w:val="20"/>
        </w:rPr>
        <w:t xml:space="preserve">ujętymi w aktach prawnych wymienionych w pkt. </w:t>
      </w:r>
      <w:r w:rsidR="00FF6605">
        <w:rPr>
          <w:rFonts w:ascii="Lato" w:hAnsi="Lato"/>
          <w:sz w:val="20"/>
          <w:szCs w:val="20"/>
        </w:rPr>
        <w:t>2, 3 oraz 7</w:t>
      </w:r>
      <w:r w:rsidR="005B6D24">
        <w:rPr>
          <w:rFonts w:ascii="Lato" w:hAnsi="Lato"/>
          <w:sz w:val="20"/>
          <w:szCs w:val="20"/>
        </w:rPr>
        <w:t xml:space="preserve"> </w:t>
      </w:r>
      <w:r w:rsidR="007B58EB">
        <w:rPr>
          <w:rFonts w:ascii="Lato" w:hAnsi="Lato"/>
          <w:sz w:val="20"/>
          <w:szCs w:val="20"/>
        </w:rPr>
        <w:t xml:space="preserve">preambuły </w:t>
      </w:r>
      <w:r w:rsidR="005B6D24">
        <w:rPr>
          <w:rFonts w:ascii="Lato" w:hAnsi="Lato"/>
          <w:sz w:val="20"/>
          <w:szCs w:val="20"/>
        </w:rPr>
        <w:t>Umowy,</w:t>
      </w:r>
      <w:r w:rsidRPr="00A20534">
        <w:rPr>
          <w:rFonts w:ascii="Lato" w:hAnsi="Lato"/>
          <w:sz w:val="20"/>
          <w:szCs w:val="20"/>
        </w:rPr>
        <w:t xml:space="preserve"> środki unijne mają na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celu m.in. realizację strategii na rzecz inteligentnego, zrównoważonego wzrostu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sprzyjającego włączeniu społecznemu. Cele te są realizowane poprzez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wydatkowanie środków w sposób zapewniający tworzenie m.in. wysokiej jakości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miejsc pracy, czy ochronę środowiska. </w:t>
      </w:r>
      <w:r w:rsidR="00BA5FEC">
        <w:rPr>
          <w:rFonts w:ascii="Lato" w:hAnsi="Lato"/>
          <w:sz w:val="20"/>
          <w:szCs w:val="20"/>
        </w:rPr>
        <w:t>IOI</w:t>
      </w:r>
      <w:r w:rsidRPr="00A20534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 xml:space="preserve">w </w:t>
      </w:r>
      <w:r w:rsidRPr="00A20534">
        <w:rPr>
          <w:rFonts w:ascii="Lato" w:hAnsi="Lato"/>
          <w:sz w:val="20"/>
          <w:szCs w:val="20"/>
        </w:rPr>
        <w:t>umow</w:t>
      </w:r>
      <w:r w:rsidR="00BA5FEC">
        <w:rPr>
          <w:rFonts w:ascii="Lato" w:hAnsi="Lato"/>
          <w:sz w:val="20"/>
          <w:szCs w:val="20"/>
        </w:rPr>
        <w:t>ie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może określić rodzaj zamówień, 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ramach których zobowiąże </w:t>
      </w:r>
      <w:r w:rsidR="00BA5FEC">
        <w:rPr>
          <w:rFonts w:ascii="Lato" w:hAnsi="Lato"/>
          <w:sz w:val="20"/>
          <w:szCs w:val="20"/>
        </w:rPr>
        <w:t>OOW</w:t>
      </w:r>
      <w:r w:rsidR="00BA5FEC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udzielenia zamówienia w sposób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zapewniający uzyskanie najlepszych efektów zamówienia, w tym efektów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społecznych, środowiskowych </w:t>
      </w:r>
      <w:r w:rsidR="007F6DC3">
        <w:rPr>
          <w:rFonts w:ascii="Lato" w:hAnsi="Lato"/>
          <w:sz w:val="20"/>
          <w:szCs w:val="20"/>
        </w:rPr>
        <w:t>lub</w:t>
      </w:r>
      <w:r w:rsidRPr="00A20534">
        <w:rPr>
          <w:rFonts w:ascii="Lato" w:hAnsi="Lato"/>
          <w:sz w:val="20"/>
          <w:szCs w:val="20"/>
        </w:rPr>
        <w:t xml:space="preserve"> gospodarczych, o ile którykolwiek z tych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efektów jest możliwy do uzyskania w danym zamówieniu, </w:t>
      </w:r>
      <w:r w:rsidR="005D051F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w stosunku do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poniesionych nakładów.</w:t>
      </w:r>
    </w:p>
    <w:p w14:paraId="25BC02ED" w14:textId="4A01C04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2D549A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.1. Wyłączenia</w:t>
      </w:r>
    </w:p>
    <w:p w14:paraId="38C8FAA4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Zasady konkurencyjności nie stosuje się do:</w:t>
      </w:r>
    </w:p>
    <w:p w14:paraId="1144366E" w14:textId="0025364D" w:rsidR="00B75412" w:rsidRPr="002C6047" w:rsidRDefault="00B75412" w:rsidP="00375A90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zamówień, których wartość nie przekracza kwoty </w:t>
      </w:r>
      <w:r w:rsidR="002C6047" w:rsidRPr="002C6047">
        <w:rPr>
          <w:rFonts w:ascii="Lato" w:hAnsi="Lato"/>
          <w:color w:val="000000" w:themeColor="text1"/>
          <w:sz w:val="20"/>
          <w:szCs w:val="20"/>
        </w:rPr>
        <w:t>8</w:t>
      </w:r>
      <w:r w:rsidRPr="002C6047">
        <w:rPr>
          <w:rFonts w:ascii="Lato" w:hAnsi="Lato"/>
          <w:color w:val="000000" w:themeColor="text1"/>
          <w:sz w:val="20"/>
          <w:szCs w:val="20"/>
        </w:rPr>
        <w:t>0.000 zł netto,</w:t>
      </w:r>
    </w:p>
    <w:p w14:paraId="3B79785C" w14:textId="4A9816B1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na podstawie ustawy z dnia 11 września 2019 r. Prawo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zamówień publicznych (Dz.U. z 202</w:t>
      </w:r>
      <w:r w:rsidR="00BA5FEC">
        <w:rPr>
          <w:rFonts w:ascii="Lato" w:hAnsi="Lato"/>
          <w:sz w:val="20"/>
          <w:szCs w:val="20"/>
        </w:rPr>
        <w:t>4</w:t>
      </w:r>
      <w:r w:rsidRPr="00375A90">
        <w:rPr>
          <w:rFonts w:ascii="Lato" w:hAnsi="Lato"/>
          <w:sz w:val="20"/>
          <w:szCs w:val="20"/>
        </w:rPr>
        <w:t xml:space="preserve"> r. poz.</w:t>
      </w:r>
      <w:r w:rsidR="00F51ECA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>1320</w:t>
      </w:r>
      <w:r w:rsidR="00A54601">
        <w:rPr>
          <w:rFonts w:ascii="Lato" w:hAnsi="Lato"/>
          <w:sz w:val="20"/>
          <w:szCs w:val="20"/>
        </w:rPr>
        <w:t xml:space="preserve"> z </w:t>
      </w:r>
      <w:r w:rsidR="007B6862">
        <w:rPr>
          <w:rFonts w:ascii="Lato" w:hAnsi="Lato"/>
          <w:sz w:val="20"/>
          <w:szCs w:val="20"/>
        </w:rPr>
        <w:t xml:space="preserve">późn. </w:t>
      </w:r>
      <w:r w:rsidR="00A54601">
        <w:rPr>
          <w:rFonts w:ascii="Lato" w:hAnsi="Lato"/>
          <w:sz w:val="20"/>
          <w:szCs w:val="20"/>
        </w:rPr>
        <w:t>zm.</w:t>
      </w:r>
      <w:r w:rsidRPr="00375A90">
        <w:rPr>
          <w:rFonts w:ascii="Lato" w:hAnsi="Lato"/>
          <w:sz w:val="20"/>
          <w:szCs w:val="20"/>
        </w:rPr>
        <w:t>), zwanej dalej: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„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”,</w:t>
      </w:r>
    </w:p>
    <w:p w14:paraId="3E0B3950" w14:textId="2DE3F616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 o przedmiocie określonym w art. 9-14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</w:t>
      </w:r>
    </w:p>
    <w:p w14:paraId="6748E71D" w14:textId="33D3E00A" w:rsidR="009E3651" w:rsidRPr="000676E3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0676E3">
        <w:rPr>
          <w:rFonts w:ascii="Lato" w:hAnsi="Lato"/>
          <w:color w:val="000000" w:themeColor="text1"/>
          <w:sz w:val="20"/>
          <w:szCs w:val="20"/>
        </w:rPr>
        <w:t>realizacji zadań publicznych przez organ administracji publicznej na podstawie</w:t>
      </w:r>
      <w:r w:rsidR="002D549A" w:rsidRPr="000676E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0676E3">
        <w:rPr>
          <w:rFonts w:ascii="Lato" w:hAnsi="Lato"/>
          <w:color w:val="000000" w:themeColor="text1"/>
          <w:sz w:val="20"/>
          <w:szCs w:val="20"/>
        </w:rPr>
        <w:t>art. 5 ust. 2 pkt 1 ustawy o działalności pożytku publicznego i o wolontariacie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(Dz. U. z 202</w:t>
      </w:r>
      <w:r w:rsidR="007B6862">
        <w:rPr>
          <w:rFonts w:ascii="Lato" w:hAnsi="Lato"/>
          <w:color w:val="000000" w:themeColor="text1"/>
          <w:sz w:val="20"/>
          <w:szCs w:val="20"/>
        </w:rPr>
        <w:t>5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r. poz. 1</w:t>
      </w:r>
      <w:r w:rsidR="007B6862">
        <w:rPr>
          <w:rFonts w:ascii="Lato" w:hAnsi="Lato"/>
          <w:color w:val="000000" w:themeColor="text1"/>
          <w:sz w:val="20"/>
          <w:szCs w:val="20"/>
        </w:rPr>
        <w:t>338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>)</w:t>
      </w:r>
      <w:r w:rsidR="00F51ECA" w:rsidRPr="000676E3">
        <w:rPr>
          <w:rFonts w:ascii="Lato" w:hAnsi="Lato"/>
          <w:color w:val="000000" w:themeColor="text1"/>
          <w:sz w:val="20"/>
          <w:szCs w:val="20"/>
        </w:rPr>
        <w:t>,</w:t>
      </w:r>
    </w:p>
    <w:p w14:paraId="5192809C" w14:textId="5541497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 udzielanych zgodnie z przepisami prawa innymi niż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 na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podstawie których wyłącza się stosowanie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</w:t>
      </w:r>
    </w:p>
    <w:p w14:paraId="0AFC15D2" w14:textId="56E00B21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206BDD">
        <w:rPr>
          <w:rFonts w:ascii="Lato" w:hAnsi="Lato"/>
          <w:color w:val="000000" w:themeColor="text1"/>
          <w:sz w:val="20"/>
          <w:szCs w:val="20"/>
        </w:rPr>
        <w:t>wydatków rozliczanych za pomocą uproszczonych metod oraz finansowania</w:t>
      </w:r>
      <w:r w:rsidR="002D549A" w:rsidRPr="00206BDD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206BDD">
        <w:rPr>
          <w:rFonts w:ascii="Lato" w:hAnsi="Lato"/>
          <w:color w:val="000000" w:themeColor="text1"/>
          <w:sz w:val="20"/>
          <w:szCs w:val="20"/>
        </w:rPr>
        <w:t>niepowiązanego z kosztami</w:t>
      </w:r>
      <w:r w:rsidR="00CC4E95">
        <w:rPr>
          <w:rFonts w:ascii="Lato" w:hAnsi="Lato"/>
          <w:color w:val="000000" w:themeColor="text1"/>
          <w:sz w:val="20"/>
          <w:szCs w:val="20"/>
        </w:rPr>
        <w:t>.</w:t>
      </w:r>
      <w:r w:rsidRPr="00E74341">
        <w:rPr>
          <w:rFonts w:ascii="Lato" w:hAnsi="Lato"/>
          <w:color w:val="FF0000"/>
          <w:sz w:val="20"/>
          <w:szCs w:val="20"/>
        </w:rPr>
        <w:t xml:space="preserve"> </w:t>
      </w:r>
    </w:p>
    <w:p w14:paraId="13297A9F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Zasady konkurencyjności można nie stosować do:</w:t>
      </w:r>
    </w:p>
    <w:p w14:paraId="71E1C5CD" w14:textId="0026F10B" w:rsidR="00B75412" w:rsidRDefault="00B75412" w:rsidP="00375A90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pilną potrzebę (konieczność) udzielenia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zamówienia niewynikającą z przyczyn leżących po stronie zamawiającego,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której wcześniej nie można było przewidzieć,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300C0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0CD25DE7" w14:textId="7FC7CD08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wyjątkową sytuację niewynikającą z przyczyn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leżących po stronie zamawiającego, której wcześniej nie można było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przewidzieć (np. klęski żywiołowe, katastrofy, awarie), wymagane jest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natychmiastowe wykonanie zamówienia i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86B48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45A79509" w14:textId="3C20E16B" w:rsidR="00B75412" w:rsidRPr="00375A90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zamówień, które mogą być zrealizowane tylko przez jednego wykonawcę z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jednego z następujących powodów:</w:t>
      </w:r>
    </w:p>
    <w:p w14:paraId="12F13912" w14:textId="77777777" w:rsidR="00FE3D61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i) brak konkurencji ze względów technicznych o obiektywnym charakterze,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gdy istnieje tylko jeden wykonawca, który jako jedyny może zrealizować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zamówienie, albo</w:t>
      </w:r>
    </w:p>
    <w:p w14:paraId="58D5A8DC" w14:textId="77777777" w:rsidR="00BF555F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przedmiot zamówienia jest objęty ochroną praw wyłącznych, w tym praw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własności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intelektualnej, gdy istnieje tylko jeden wykonawca, który ma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wyłączne prawo do dysponowania przedmiotem zamówienia, a prawo to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podlega ochronie ustawowej,</w:t>
      </w:r>
      <w:r w:rsidR="00FE3D61" w:rsidRPr="00A20534">
        <w:rPr>
          <w:rFonts w:ascii="Lato" w:hAnsi="Lato"/>
          <w:sz w:val="20"/>
          <w:szCs w:val="20"/>
        </w:rPr>
        <w:t xml:space="preserve"> </w:t>
      </w:r>
    </w:p>
    <w:p w14:paraId="513267DE" w14:textId="6F317EAD" w:rsidR="00B75412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 ile nie istnieje rozsądne rozwiązanie alternatywne lub zastępcze, a brak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konkurencji nie jest wynikiem sztucznego zawężania parametrów zamówienia,</w:t>
      </w:r>
    </w:p>
    <w:p w14:paraId="221AD2C9" w14:textId="7D88A321" w:rsidR="00B75412" w:rsidRDefault="00B75412" w:rsidP="00BB3A67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w zakresie działalności twórczej lub artystycznej, które mogą być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zrealizowane tylko przez jednego wykonawcę,</w:t>
      </w:r>
    </w:p>
    <w:p w14:paraId="5A11EE52" w14:textId="0113D613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zamówień, których przedmiotem są dostawy na szczególnie korzystnych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warunkach w związku z likwidacją działalności innego podmiotu,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postępowaniem egzekucyjnym albo upadłościowym,</w:t>
      </w:r>
    </w:p>
    <w:p w14:paraId="1686CDEC" w14:textId="64B24E04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na dostawy dokonywanych na giełdzie towarowej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giełdach towarowych, w tym na giełdzie towarowej innych państw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członkowskich Europejskiego Obszaru Gospodarczego,</w:t>
      </w:r>
    </w:p>
    <w:p w14:paraId="4996C4E1" w14:textId="0E5CE03E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przez placówkę zagraniczną w rozumieniu przepisów 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służbie zagranicznej,</w:t>
      </w:r>
    </w:p>
    <w:p w14:paraId="5B30BB60" w14:textId="4933FC9C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na potrzeby własne jednostki wojskowej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zasadach użycia lub pobytu Sił Zbrojnych Rzeczypospolitej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Polskiej poza granicami państwa,</w:t>
      </w:r>
    </w:p>
    <w:p w14:paraId="7A02DB22" w14:textId="29B556D8" w:rsidR="00FE3D61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 xml:space="preserve">przypadków określonych w art. 214 ust. 1 pkt 11-14 </w:t>
      </w:r>
      <w:proofErr w:type="spellStart"/>
      <w:r w:rsidRPr="00BB3A67">
        <w:rPr>
          <w:rFonts w:ascii="Lato" w:hAnsi="Lato"/>
          <w:sz w:val="20"/>
          <w:szCs w:val="20"/>
        </w:rPr>
        <w:t>Pzp</w:t>
      </w:r>
      <w:proofErr w:type="spellEnd"/>
      <w:r w:rsidRPr="00BB3A67">
        <w:rPr>
          <w:rFonts w:ascii="Lato" w:hAnsi="Lato"/>
          <w:sz w:val="20"/>
          <w:szCs w:val="20"/>
        </w:rPr>
        <w:t xml:space="preserve"> w stosunku do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podmiotów wskazanych w tym przepisie</w:t>
      </w:r>
      <w:r w:rsidR="00FE3D61" w:rsidRPr="00BB3A67">
        <w:rPr>
          <w:rFonts w:ascii="Lato" w:hAnsi="Lato"/>
          <w:sz w:val="20"/>
          <w:szCs w:val="20"/>
        </w:rPr>
        <w:t xml:space="preserve">, </w:t>
      </w:r>
    </w:p>
    <w:p w14:paraId="6BF93B94" w14:textId="66F507D0" w:rsidR="00B75412" w:rsidRPr="00BF555F" w:rsidRDefault="00BD7360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przypadku udzielenia wykonawcy wybranemu zgodnie z zasadą konkurencyjności zamówienia polegającego na powtórzeniu podobnych usług lub robót budowlanych, jeżeli takie zamówienie było przewidziane w zapytaniu ofertowym i jest zgodne z przedmiotem zamówienia początkowego oraz całkowita wartość tego zamówienia została uwzględniona przy obliczaniu wartości zamówienia początkowego</w:t>
      </w:r>
      <w:r w:rsidR="00B75412" w:rsidRPr="00BD7360">
        <w:rPr>
          <w:rFonts w:ascii="Lato" w:hAnsi="Lato"/>
          <w:color w:val="000000" w:themeColor="text1"/>
          <w:sz w:val="20"/>
          <w:szCs w:val="20"/>
        </w:rPr>
        <w:t>,</w:t>
      </w:r>
    </w:p>
    <w:p w14:paraId="2FF12106" w14:textId="5E9BC5B9" w:rsidR="00B75412" w:rsidRPr="00BB3A67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przypadku udzielenia wykonawcy wybranemu zgodnie z zasadą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konkurencyjności zamówień na dostawy polegających na częściowej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wymianie dostarczonych produktów lub instalacji albo zwiększeniu bieżących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dostaw lub rozbudowie istniejących instalacji, gdy zmiana wykonawcy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prowadziłaby do nabycia materiałów o innych właściwościach technicznych,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co powodowałoby niekompatybilność techniczną lub nieproporcjonalnie duże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trudności techniczne w użytkowaniu i utrzymaniu tych produktów lub instalacji.</w:t>
      </w:r>
    </w:p>
    <w:p w14:paraId="508C9E99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Spełnienie przesłanek z pkt 2 należy pisemnie uzasadnić.</w:t>
      </w:r>
    </w:p>
    <w:p w14:paraId="5FD5CF06" w14:textId="47D34CDB" w:rsidR="00B75412" w:rsidRPr="003B6160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Jeżeli w wyniku prawidłowego zastosowania zasady konkurencyjności nie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wpłynęła żadna oferta, lub wpłynęły jedynie oferty podlegające odrzuceniu, albo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żaden wykonawca nie spełnił warunków udziału w postępowaniu, o ile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stawiał takie warunki wykonawcom, zawarcie umowy w sprawie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realizacji zamówienia z pominięciem zasady konkurencyjności jest możliwe, gdy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pierwotne warunki zamówienia </w:t>
      </w:r>
      <w:r w:rsidRPr="003B6160">
        <w:rPr>
          <w:rFonts w:ascii="Lato" w:hAnsi="Lato"/>
          <w:color w:val="000000" w:themeColor="text1"/>
          <w:sz w:val="20"/>
          <w:szCs w:val="20"/>
        </w:rPr>
        <w:t>nie zostały zmienione</w:t>
      </w:r>
      <w:r w:rsidR="003B6160">
        <w:rPr>
          <w:rFonts w:ascii="Lato" w:hAnsi="Lato"/>
          <w:color w:val="000000" w:themeColor="text1"/>
          <w:sz w:val="20"/>
          <w:szCs w:val="20"/>
        </w:rPr>
        <w:t xml:space="preserve"> (pkt 6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-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8 sekcji 1.2. stosuje się odpowiednio)</w:t>
      </w:r>
      <w:r w:rsidRPr="003B6160">
        <w:rPr>
          <w:rFonts w:ascii="Lato" w:hAnsi="Lato"/>
          <w:color w:val="000000" w:themeColor="text1"/>
          <w:sz w:val="20"/>
          <w:szCs w:val="20"/>
        </w:rPr>
        <w:t>.</w:t>
      </w:r>
    </w:p>
    <w:p w14:paraId="2873FB0A" w14:textId="17491F5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030F39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.2. Postępowanie o udzielenie zamówienia</w:t>
      </w:r>
    </w:p>
    <w:p w14:paraId="2C4F93A0" w14:textId="2EA3712E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Podstawą obliczenia szacunkowej wartości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całkowite szacunkowe wynagrodzenie wykonawcy, bez podatku od towarów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usług, ustalone z należytą starannością. Szacowanie jest dokumentowane 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właściwą ścieżkę audytu (np. w zatwierdzonym wniosku o</w:t>
      </w:r>
      <w:r w:rsidR="00905557" w:rsidRPr="00A20534">
        <w:rPr>
          <w:rFonts w:ascii="Lato" w:hAnsi="Lato"/>
          <w:sz w:val="20"/>
          <w:szCs w:val="20"/>
        </w:rPr>
        <w:t xml:space="preserve"> objęcie wsparciem przedsięwzięcia</w:t>
      </w:r>
      <w:r w:rsidRPr="00A20534">
        <w:rPr>
          <w:rFonts w:ascii="Lato" w:hAnsi="Lato"/>
          <w:sz w:val="20"/>
          <w:szCs w:val="20"/>
        </w:rPr>
        <w:t xml:space="preserve"> lub w notatce z szacowania).</w:t>
      </w:r>
    </w:p>
    <w:p w14:paraId="64C01718" w14:textId="3D363432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2) Podmioty będące zamawiającymi w rozumieniu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w pierwszej kolejności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dokonują szacowania wartości zamówienia zgodnie z przepisami tej ustawy,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natomiast po stwierdzeniu, że szacunkowa wartość zamówienia ustalona 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podstawie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nie przekracza wartości, od której istnieje obowiązek stosowania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, ustalają wartość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>.</w:t>
      </w:r>
    </w:p>
    <w:p w14:paraId="606B310F" w14:textId="02B6DCE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Wyboru metody wykorzystywanej do obliczania szacunkowej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dokonywać z zamiarem wyłączenia zamówienia z zakresu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stosowania zasady konkurencyjności. Zabronione jest zaniżanie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 zamówienia lub jego podział skutkujący zaniżeniem jego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szacunkowej.</w:t>
      </w:r>
    </w:p>
    <w:p w14:paraId="179FC884" w14:textId="2E949A4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Obliczając szacunkową wartość zamówienia należy wziąć pod uwagę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konieczność łącznego spełnienia trzech przesłanek (tożsamości):</w:t>
      </w:r>
    </w:p>
    <w:p w14:paraId="09F8967A" w14:textId="257D17D3" w:rsidR="00B75412" w:rsidRDefault="00B75412" w:rsidP="000B2362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usługi, dostawy oraz roboty budowlane są tożsame rodzajowo lub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funkcjonalnie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przedmiotowa), przy czym tożsamość rodzajowa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dostaw obejmuje dostawy podobne,</w:t>
      </w:r>
    </w:p>
    <w:p w14:paraId="3989601A" w14:textId="10A30127" w:rsidR="00B7541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 xml:space="preserve">możliwe jest udzielenie zamówienia w tym samym czasie </w:t>
      </w:r>
      <w:r w:rsidRPr="003B0953">
        <w:rPr>
          <w:rFonts w:ascii="Lato" w:hAnsi="Lato"/>
          <w:color w:val="000000" w:themeColor="text1"/>
          <w:sz w:val="20"/>
          <w:szCs w:val="20"/>
        </w:rPr>
        <w:t>(tożsamość</w:t>
      </w:r>
      <w:r w:rsidR="00905557" w:rsidRPr="003B095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3B0953">
        <w:rPr>
          <w:rFonts w:ascii="Lato" w:hAnsi="Lato"/>
          <w:color w:val="000000" w:themeColor="text1"/>
          <w:sz w:val="20"/>
          <w:szCs w:val="20"/>
        </w:rPr>
        <w:t>czasowa)</w:t>
      </w:r>
      <w:r w:rsidR="003B0953">
        <w:rPr>
          <w:rStyle w:val="Odwoanieprzypisudolnego"/>
          <w:rFonts w:ascii="Lato" w:hAnsi="Lato"/>
          <w:color w:val="000000" w:themeColor="text1"/>
          <w:sz w:val="20"/>
          <w:szCs w:val="20"/>
        </w:rPr>
        <w:footnoteReference w:id="1"/>
      </w:r>
      <w:r w:rsidRPr="003B0953">
        <w:rPr>
          <w:rFonts w:ascii="Lato" w:hAnsi="Lato"/>
          <w:color w:val="000000" w:themeColor="text1"/>
          <w:sz w:val="20"/>
          <w:szCs w:val="20"/>
        </w:rPr>
        <w:t>,</w:t>
      </w:r>
    </w:p>
    <w:p w14:paraId="2452100F" w14:textId="5A4F95A9" w:rsidR="00B75412" w:rsidRPr="000B236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możliwe jest wykonanie zamówienia przez jednego wykonawcę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podmiotowa).</w:t>
      </w:r>
    </w:p>
    <w:p w14:paraId="31DA0EFF" w14:textId="7ADE3EA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Tożsamości należy rozumieć zgodnie z wykładnią przepisów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dotyczących</w:t>
      </w:r>
      <w:r w:rsidR="000B2362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szacowania wartości zamówienia.</w:t>
      </w:r>
    </w:p>
    <w:p w14:paraId="36F22251" w14:textId="22A95F0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udzielania zamówienia w częściach z określonych względów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ekonomicznych, organizacyjnych, celowościowych – wartość zamówienia ustala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się jako łączną wartość poszczególnych jego części. W przypadku, gdy łączna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wartość części przekracza próg </w:t>
      </w:r>
      <w:r w:rsidRPr="00CF4074">
        <w:rPr>
          <w:rFonts w:ascii="Lato" w:hAnsi="Lato"/>
          <w:sz w:val="20"/>
          <w:szCs w:val="20"/>
        </w:rPr>
        <w:t xml:space="preserve">określony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EF0064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pkt 1 lit. a,</w:t>
      </w:r>
      <w:r w:rsidRPr="00A20534">
        <w:rPr>
          <w:rFonts w:ascii="Lato" w:hAnsi="Lato"/>
          <w:sz w:val="20"/>
          <w:szCs w:val="20"/>
        </w:rPr>
        <w:t xml:space="preserve"> zasadę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 stosuje się do udzielenia każdej części zamówienia.</w:t>
      </w:r>
    </w:p>
    <w:p w14:paraId="2BE54B50" w14:textId="2CCE86C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Należy podjąć odpowiednie środki, aby skutecznie zapobiegać konfliktom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interesów, a także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rozpoznawać i likwidować je, gdy powstają w związku 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prowadzeniem postępowania o udzielenie zamówienia lub na etapie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wykonywania zamówienia – by nie dopuścić do zakłócenia konkurencji oraz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zapewnić równe traktowanie wykonawców. Konflikt interesów oznacza każdą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sytuację, w której osoby biorące udział w przygotowaniu lub prowadzeniu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o udzielenie zamówienia lub mogące wpłynąć na wynik tego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mają, bezpośrednio lub pośrednio, interes finansowy, ekonomiczny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inny interes osobisty, który postrzegać można jako zagrażający ich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bezstronności i niezależności w związku z postępowaniem o udzielenie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</w:t>
      </w:r>
    </w:p>
    <w:p w14:paraId="70274DA0" w14:textId="6ECF4A5E" w:rsidR="00B75412" w:rsidRPr="001E1943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7) W celu uniknięcia konfliktu interesów, w przypadku </w:t>
      </w:r>
      <w:r w:rsidR="00BA5FEC">
        <w:rPr>
          <w:rFonts w:ascii="Lato" w:hAnsi="Lato"/>
          <w:sz w:val="20"/>
          <w:szCs w:val="20"/>
        </w:rPr>
        <w:t>OOW</w:t>
      </w:r>
      <w:r w:rsidRPr="00A20534">
        <w:rPr>
          <w:rFonts w:ascii="Lato" w:hAnsi="Lato"/>
          <w:sz w:val="20"/>
          <w:szCs w:val="20"/>
        </w:rPr>
        <w:t>, który nie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zamawiającym w rozumieniu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>, zamówienia nie mogą być udzielane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podmiotom powiązanym z nim osobowo lub kapitałowo, z wyłączeniem zamówień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sektorowych i zamówień </w:t>
      </w:r>
      <w:r w:rsidRPr="00CF4074">
        <w:rPr>
          <w:rFonts w:ascii="Lato" w:hAnsi="Lato"/>
          <w:sz w:val="20"/>
          <w:szCs w:val="20"/>
        </w:rPr>
        <w:t xml:space="preserve">określonych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1E1943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</w:t>
      </w:r>
      <w:r w:rsidRPr="001E1943">
        <w:rPr>
          <w:rFonts w:ascii="Lato" w:hAnsi="Lato"/>
          <w:color w:val="000000" w:themeColor="text1"/>
          <w:sz w:val="20"/>
          <w:szCs w:val="20"/>
        </w:rPr>
        <w:t>pkt 2 lit. i.</w:t>
      </w:r>
    </w:p>
    <w:p w14:paraId="09911AED" w14:textId="78029B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8) Czynności związane z przygotowaniem oraz przeprowadzeniem postępowania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udzielenie zamówienia wykonują osoby zapewniające bezstronność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obiektywizm. Osoby te składają oświadczenie w formie pisemnej lub w formie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elektronicznej (w rozumieniu odpowiednio art. 78 i art. 78¹ Kodeksu cywilnego)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braku istnienia albo braku wpływu powiązań osobowych lub kapitałowych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wykonawcami na bezstronność postępowania, polegających na:</w:t>
      </w:r>
    </w:p>
    <w:p w14:paraId="57C38566" w14:textId="7C0269C1" w:rsidR="00B75412" w:rsidRDefault="00B75412" w:rsidP="000B2362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uczestniczeniu w spółce jako wspólnik spółki cywilnej lub spółki osobowej,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posiadaniu co najmniej 10% udziałów lub akcji (o ile niższy próg nie wynika z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przepisów prawa), pełnieniu funkcji członka organu nadzorczego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zarządzającego, prokurenta, pełnomocnika,</w:t>
      </w:r>
    </w:p>
    <w:p w14:paraId="7438D99E" w14:textId="4F547F64" w:rsidR="00B7541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w związku małżeńskim, w stosunku pokrewieństwa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powinowactwa w linii prostej, pokrewieństwa lub powinowactwa w linii bocznej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 drugiego stopnia, lub związaniu z tytułu przysposobienia, opieki lub kurateli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albo pozostawaniu we wspólnym pożyciu z wykonawcą, jego zastępcą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prawnym lub członkami organów zarządzających lub organów nadzorczych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wykonawców ubiegających się o udzielenie zamówienia,</w:t>
      </w:r>
    </w:p>
    <w:p w14:paraId="4DFA3C5D" w14:textId="6AADC248" w:rsidR="00B75412" w:rsidRPr="000B236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z wykonawcą w takim stosunku prawnym lub faktycznym, że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istnieje uzasadniona wątpliwość co do ich bezstronności lub niezależności w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związku z postępowaniem o udzielenie zamówienia.</w:t>
      </w:r>
    </w:p>
    <w:p w14:paraId="69C372E4" w14:textId="768D242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9) Przedmiot zamówienia opisuje się w sposób jednoznaczny i wyczerpujący, za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pomocą dokładnych i zrozumiałych określeń, uwzględniając wszystkie wymagania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okoliczności mogące mieć wpływ na sporządzenie oferty. Przedmiotu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opisać w sposób, który mógłby utrudniać uczciwą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konkurencję.</w:t>
      </w:r>
    </w:p>
    <w:p w14:paraId="343D6782" w14:textId="32840580" w:rsidR="00E73B48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10)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nie uzasadnia tego przedmiot zamówienia, opis przedmiotu zamówienia 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zawierać odniesień do znaków towarowych, patentów lub pochodzenia,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źródła lub szczególnego procesu, który charakteryzuje produkty lub usługi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dostarczane przez konkretnego wykonawcę, jeżeli mogłoby to doprowadzić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uprzywilejowania lub wyeliminowania niektórych wykonawców lub produktów.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wyjątkowych przypadkach dopuszcza się stosowanie takich odniesień,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niemożliwe jest opisanie przedmiotu zamówienia w wystarczająco precyzyjny 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zrozumiały sposób zgodnie ze zdaniem pierwszym. W przypadku, gdy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korzysta z możliwości zastosowania odniesień do specyfikacji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technicznych lub norm właściwych dla Europejskiego Obszaru Gospodarczego,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 może on odrzucić oferty jako niezgodnej z zapytaniem ofertowym,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 udowodni w swojej ofercie, że proponowane rozwiązania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równoważnym stopniu spełniają wymagania określone w zapytaniu ofertowym.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48A5F457" w14:textId="098451A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Takim odniesieniom w opisie przedmiotu zamówienia muszą towarzyszyć słowa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„lub równoważne”.</w:t>
      </w:r>
    </w:p>
    <w:p w14:paraId="22D58AE2" w14:textId="4D22401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11)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 uwagi na konieczność ochrony tajemnicy przedsiębiorstwa w rozumieniu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przepisów ustawy z dnia 16 kwietnia 1993 r. o zwalczaniu nieuczciwej konkurencji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2C519A">
        <w:rPr>
          <w:rFonts w:ascii="Lato" w:hAnsi="Lato"/>
          <w:color w:val="000000" w:themeColor="text1"/>
          <w:sz w:val="20"/>
          <w:szCs w:val="20"/>
        </w:rPr>
        <w:t>(Dz. U. z 2022 r. poz. 1233</w:t>
      </w:r>
      <w:r w:rsidR="007B6862">
        <w:rPr>
          <w:rFonts w:ascii="Lato" w:hAnsi="Lato"/>
          <w:color w:val="000000" w:themeColor="text1"/>
          <w:sz w:val="20"/>
          <w:szCs w:val="20"/>
        </w:rPr>
        <w:t>, z późn. zm.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), </w:t>
      </w:r>
      <w:r w:rsidRPr="00A20534">
        <w:rPr>
          <w:rFonts w:ascii="Lato" w:hAnsi="Lato"/>
          <w:sz w:val="20"/>
          <w:szCs w:val="20"/>
        </w:rPr>
        <w:t>dopuszcza się możliwość ograniczenia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opisu przedmiotu zamówienia, przy czym wymagane jest udostępnienie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uzupełnienia wyłączonego opisu przedmiotu zamówienia wykonawcy, który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zobowiązał się do zachowania poufności w odniesieniu do przedstawionych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informacji, w terminie umożliwiającym przygotowanie i złożenie oferty.</w:t>
      </w:r>
    </w:p>
    <w:p w14:paraId="3C5BB7C9" w14:textId="739EEA0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12)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opisu przedmiotu zamówienia stosuje się nazwy i kody określone we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Wspólnym Słowniku Zamówień, o którym mowa w rozporządzeniu (WE) nr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2195/2002 Parlamentu Europejskiego i Rady z dnia 5 listopada 2002 r. w sprawie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Wspólnego Słownika Zamówień (CPV) (Dz. Urz. WE L 340 z 16.12.2002, str. 1,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późn. zm.; Dz. Urz. UE Polskie wydanie specjalne rozdz. 6, t. 5, str. 3).</w:t>
      </w:r>
    </w:p>
    <w:p w14:paraId="417ECB30" w14:textId="14E224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13)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od wykonawców spełnienia warunków udziału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o udzielenie zamówienia. Warunki te zamawiający określa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zachowanie uczciwej konkurencji i równego traktowania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wykonawców. Warunki udziału oraz opis sposobu dokonywania oceny ich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 muszą być związane z przedmiotem zamówienia i proporcjonalne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niego oraz umożliwiać ocenę zdolności wykonawcy do należytego wykonania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 Zamawiający nie może formułować warunków przewyższających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wymagania wystarczające do należytego wykonania zamówienia.</w:t>
      </w:r>
    </w:p>
    <w:p w14:paraId="70EBF990" w14:textId="429250A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14)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sytuacji ekonomicznej lub finansowej wykonawców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w szczególności, aby wykonawcy posiadali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określony minimalny roczny przychód, w tym minimalny roczny przychód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zakresie przedmiotu zamówienia. Wymagany przez zamawiającego minimalny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roczny przychód nie powinien przekraczać dwukrotności szacunkowej wartości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 wyjątkiem należycie uzasadnionych przypadków.</w:t>
      </w:r>
    </w:p>
    <w:p w14:paraId="4B3C982B" w14:textId="022BDD2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15)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zdolności technicznej lub zawodowej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określić warunki dotyczące niezbędnego wykształcenia, kwalifikacji zawodowych,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doświadczenia, potencjału technicznego wykonawcy lub osób skierowanych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przez wykonawcę do realizacji zamówienia, umożliwiające realizację zamówienia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odpowiednim poziomie jakości. W szczególności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wymagać, aby wykonawcy spełniali wymagania odpowiednich norm zarządzania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jakością, w tym w zakresie dostępności dla osób z niepełnosprawnościami,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systemów lub norm zarządzania środowiskowego, wskazanych przez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zamawiającego w zapytaniu ofertowym.</w:t>
      </w:r>
    </w:p>
    <w:p w14:paraId="0752BD6B" w14:textId="67CFB8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16)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są formułowane w sposób zapewniający zachowanie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uczciwej konkurencji oraz równego traktowania wykonawców, przy czym:</w:t>
      </w:r>
    </w:p>
    <w:p w14:paraId="0C397071" w14:textId="6B90FADB" w:rsidR="00B75412" w:rsidRDefault="00B75412" w:rsidP="00782FDE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lastRenderedPageBreak/>
        <w:t>każde kryterium oceny ofert musi być związane z przedmiotem zamówienia,</w:t>
      </w:r>
    </w:p>
    <w:p w14:paraId="69D40C92" w14:textId="5D3633E9" w:rsidR="00B75412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każde kryterium i opis jego stosowania musi być sformułowane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jednoznaczny i zrozumiały,</w:t>
      </w:r>
    </w:p>
    <w:p w14:paraId="37935DF8" w14:textId="5F49A510" w:rsidR="00B75412" w:rsidRPr="00782FDE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wagi poszczególnych kryteriów powinny być określone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umożliwiający wybór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najkorzystniejszej oferty.</w:t>
      </w:r>
    </w:p>
    <w:p w14:paraId="3DA8A05A" w14:textId="26D940C3" w:rsidR="009A59D7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17)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ofert, oprócz ceny lub kosztu, mogą obejmować: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0F0E8B2F" w14:textId="6DB17634" w:rsidR="00B75412" w:rsidRDefault="00B75412" w:rsidP="00782FDE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jakość, w tym parametry techniczne, właściwości estetyczne i funkcjonalne,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dostępność, projektowanie dla wszystkich użytkowników, aspekty społeczne,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środowiskowe i innowacyjne,</w:t>
      </w:r>
    </w:p>
    <w:p w14:paraId="7A1FB4E2" w14:textId="059F6EE6" w:rsidR="00B75412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organizację, kwalifikacje zawodowe i doświadczenie osób wyznaczonych do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realizacji zamówienia, jeżeli mogą mieć znaczący wpływ na jakość wykonania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zamówienia,</w:t>
      </w:r>
    </w:p>
    <w:p w14:paraId="033825FD" w14:textId="31AA8896" w:rsidR="00B75412" w:rsidRPr="00782FDE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serwis posprzedażny oraz pomoc techniczną, warunki dostawy, takie jak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termin dostawy, sposób dostawy oraz czas dostawy lub okres realizacji.</w:t>
      </w:r>
    </w:p>
    <w:p w14:paraId="3D0EA607" w14:textId="77963BF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18)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nie mogą dotyczyć właściwości wykonawcy, 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jego wiarygodności ekonomicznej, technicznej lub finansowej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doświadczenia.</w:t>
      </w:r>
    </w:p>
    <w:p w14:paraId="76044131" w14:textId="5987B61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19)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wynosi:</w:t>
      </w:r>
    </w:p>
    <w:p w14:paraId="1C45EF29" w14:textId="624800DF" w:rsidR="00B75412" w:rsidRDefault="00B75412" w:rsidP="00782FDE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7 dni – w przypadku dostaw i usług,</w:t>
      </w:r>
    </w:p>
    <w:p w14:paraId="41F4C333" w14:textId="6E753E56" w:rsidR="00B75412" w:rsidRPr="00782FDE" w:rsidRDefault="00B75412" w:rsidP="00A20534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14 dni – w przypadku robót budowlanych,</w:t>
      </w:r>
    </w:p>
    <w:p w14:paraId="4F7FEF21" w14:textId="3613B72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 tym, że wyznaczony termin składania ofert powinien uwzględniać złożoność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oraz czas potrzebny na sporządzenie ofert. W przypadku zamówień,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których szacunkowa wartość jest równa lub przekracza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2C519A" w:rsidRPr="002C519A">
        <w:rPr>
          <w:rFonts w:ascii="Lato" w:hAnsi="Lato"/>
          <w:color w:val="000000" w:themeColor="text1"/>
          <w:sz w:val="20"/>
          <w:szCs w:val="20"/>
        </w:rPr>
        <w:t>538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przypadku robót budowlanych, a 750 000 EUR w przypadku dostaw i usług</w:t>
      </w:r>
      <w:r w:rsidR="007836A0" w:rsidRPr="00A20534">
        <w:rPr>
          <w:rStyle w:val="Odwoanieprzypisudolnego"/>
          <w:rFonts w:ascii="Lato" w:hAnsi="Lato"/>
          <w:sz w:val="20"/>
          <w:szCs w:val="20"/>
        </w:rPr>
        <w:footnoteReference w:id="2"/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 30 dni. Bieg terminu składania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rozpoczyna się dnia następującego po dniu upublicznienia zapytania ofertowego,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kończy się z upływem ostatniego dnia (zastosowanie ma art. 115 Kodeksu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cywilnego). O terminowym złożeniu oferty decyduje data złożenia oferty za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pośrednictwem BK2021.</w:t>
      </w:r>
    </w:p>
    <w:p w14:paraId="56FCD83E" w14:textId="147A89C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20)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wybiera najkorzystniejszą ofertę zgodną z opisem przedmiotu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złożoną przez wykonawcę spełniającego warunki udziału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(o ile zamawiający postawił takie warunki), w oparciu o ustalone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zapytaniu ofertowym kryteria oceny, spośród ofert złożonych w sposób, o którym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CF4074">
        <w:rPr>
          <w:rFonts w:ascii="Lato" w:hAnsi="Lato"/>
          <w:sz w:val="20"/>
          <w:szCs w:val="20"/>
        </w:rPr>
        <w:t xml:space="preserve">mowa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.3.</w:t>
      </w:r>
      <w:r w:rsidRPr="00A20534">
        <w:rPr>
          <w:rFonts w:ascii="Lato" w:hAnsi="Lato"/>
          <w:sz w:val="20"/>
          <w:szCs w:val="20"/>
        </w:rPr>
        <w:t xml:space="preserve"> Zamawiający analizuje treść ofert po upływie terminu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wyznaczonego na ich składanie.</w:t>
      </w:r>
    </w:p>
    <w:p w14:paraId="47DD0B26" w14:textId="3C04126C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21)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zaoferowana cena lub koszt wydają się rażąco niskie w stosunku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przedmiotu zamówienia, tj. różnią się o więcej niż 30% od średniej arytmetycznej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 wszystkich ważnych ofert niepodlegających odrzuceniu, lub budzą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wątpliwości zamawiającego co do możliwości wykonania przedmiotu zamówienia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zgodnie z wymaganiami określonymi w zapytaniu ofertowym lub wynikającymi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odrębnych przepisów, zamawiający żąda od wykonawcy złożenia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wyznaczonym terminie wyjaśnień, w tym złożenia dowodów w zakresie wyliczenia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ceny lub kosztu. Zamawiający ocenia te wyjaśnienia w konsultacji z wykonawcą 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odrzucić tę ofertę wyłącznie w przypadku, gdy złożone wyjaśnienia wraz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dowodami nie uzasadniają podanej ceny lub kosztu w tej ofercie.</w:t>
      </w:r>
    </w:p>
    <w:p w14:paraId="02C0BE2C" w14:textId="03439A7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22)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Wybór najkorzystniejszej oferty jest dokumentowany pisemnie za pomocą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protokołu postępowania o udzielenie zamówienia, zawierającego co najmniej:</w:t>
      </w:r>
    </w:p>
    <w:p w14:paraId="75134A2C" w14:textId="611E951A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wykaz wszystkich ofert, które wpłynęły w odpowiedzi na zapytanie ofertowe (w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szczególności imię i nazwisko albo nazwa wykonawcy, jego siedziba oraz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cena),</w:t>
      </w:r>
    </w:p>
    <w:p w14:paraId="3A698B19" w14:textId="0CE4905D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lastRenderedPageBreak/>
        <w:t>wykryte przypadki konfliktu interesów i podjęte w związku z tym środki albo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informację o braku występowania konfliktu interesów,</w:t>
      </w:r>
    </w:p>
    <w:p w14:paraId="631105E1" w14:textId="20713FAB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spełnieniu warunków udziału w postępowaniu przez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wykonawców, o ile takie warunki były stawiane,</w:t>
      </w:r>
    </w:p>
    <w:p w14:paraId="2AFF34AF" w14:textId="57E7570E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wagach punktowych lub procentowych przypisanych do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poszczególnych kryteriów oceny i przyznanej punktacji poszczególnym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wykonawcom za spełnienie danego kryterium,</w:t>
      </w:r>
    </w:p>
    <w:p w14:paraId="398615FA" w14:textId="1E1E7B79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uzasadnienie rezygnacji z dopuszczenia możliwości składania ofert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częściowych (jeśli dotyczy),</w:t>
      </w:r>
    </w:p>
    <w:p w14:paraId="0CE82E5B" w14:textId="55F1D368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powody odrzucenia ofert, w tym ofert uznanych za rażąco niskie (o ile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dotyczy)</w:t>
      </w:r>
    </w:p>
    <w:p w14:paraId="258FFFB5" w14:textId="77777777" w:rsidR="006558C6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wskazanie wybranej oferty (imię i nazwisko albo nazwa wykonawcy) wraz 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uzasadnieniem wyboru albo powodów, dla których zamawiający postanowił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zrezygnować z udzielenia zamówienia,</w:t>
      </w:r>
    </w:p>
    <w:p w14:paraId="1FE27BF6" w14:textId="418BA6EF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 xml:space="preserve"> imiona i nazwiska osób, które wykonywały czynności w prowadzonym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postępowaniu,</w:t>
      </w:r>
    </w:p>
    <w:p w14:paraId="4EBA508D" w14:textId="21605356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datę sporządzenia protokołu,</w:t>
      </w:r>
    </w:p>
    <w:p w14:paraId="5CB1164D" w14:textId="77FBEC34" w:rsidR="00B75412" w:rsidRPr="006558C6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następujące załączniki:</w:t>
      </w:r>
    </w:p>
    <w:p w14:paraId="0033180A" w14:textId="3B8C7A27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dokument, o którym mowa w pkt 1, chyba, że szacowanie wartości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zamówienia wynika z zatwierdzonego wniosku o </w:t>
      </w:r>
      <w:r w:rsidR="007836A0" w:rsidRPr="00A20534">
        <w:rPr>
          <w:rFonts w:ascii="Lato" w:hAnsi="Lato"/>
          <w:sz w:val="20"/>
          <w:szCs w:val="20"/>
        </w:rPr>
        <w:t>objęcie wsparciem przedsięwzięcia</w:t>
      </w:r>
      <w:r w:rsidRPr="00A20534">
        <w:rPr>
          <w:rFonts w:ascii="Lato" w:hAnsi="Lato"/>
          <w:sz w:val="20"/>
          <w:szCs w:val="20"/>
        </w:rPr>
        <w:t>,</w:t>
      </w:r>
    </w:p>
    <w:p w14:paraId="432DF154" w14:textId="77777777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oświadczenia, o których mowa w pkt 8,</w:t>
      </w:r>
    </w:p>
    <w:p w14:paraId="31BA9B26" w14:textId="4D3FEFB1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iii) dowód ogłoszenia zapytania ofertowego </w:t>
      </w:r>
      <w:r w:rsidRPr="00CA6CD2">
        <w:rPr>
          <w:rFonts w:ascii="Lato" w:hAnsi="Lato"/>
          <w:sz w:val="20"/>
          <w:szCs w:val="20"/>
        </w:rPr>
        <w:t xml:space="preserve">zgodnie z pkt 2 i 3 sekcji </w:t>
      </w:r>
      <w:r w:rsidR="00CA6CD2" w:rsidRPr="00CA6CD2">
        <w:rPr>
          <w:rFonts w:ascii="Lato" w:hAnsi="Lato"/>
          <w:sz w:val="20"/>
          <w:szCs w:val="20"/>
        </w:rPr>
        <w:t>1</w:t>
      </w:r>
      <w:r w:rsidRPr="00CA6CD2">
        <w:rPr>
          <w:rFonts w:ascii="Lato" w:hAnsi="Lato"/>
          <w:sz w:val="20"/>
          <w:szCs w:val="20"/>
        </w:rPr>
        <w:t>.3</w:t>
      </w:r>
      <w:r w:rsidR="007836A0" w:rsidRPr="00CA6CD2">
        <w:rPr>
          <w:rFonts w:ascii="Lato" w:hAnsi="Lato"/>
          <w:sz w:val="20"/>
          <w:szCs w:val="20"/>
        </w:rPr>
        <w:t xml:space="preserve"> </w:t>
      </w:r>
      <w:r w:rsidRPr="00CA6CD2">
        <w:rPr>
          <w:rFonts w:ascii="Lato" w:hAnsi="Lato"/>
          <w:sz w:val="20"/>
          <w:szCs w:val="20"/>
        </w:rPr>
        <w:t>(oraz</w:t>
      </w:r>
      <w:r w:rsidRPr="00A20534">
        <w:rPr>
          <w:rFonts w:ascii="Lato" w:hAnsi="Lato"/>
          <w:sz w:val="20"/>
          <w:szCs w:val="20"/>
        </w:rPr>
        <w:t xml:space="preserve"> jego zmian, o ile zostały dokonane) wraz ze złożonymi ofertami, oraz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wymiany informacji pomiędzy zamawiającym a wykonawcą.</w:t>
      </w:r>
    </w:p>
    <w:p w14:paraId="5EDEC33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Protokół jest udostępniany na wniosek wykonawcy.</w:t>
      </w:r>
    </w:p>
    <w:p w14:paraId="22F30618" w14:textId="7888505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7836A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3. Ogłoszenia</w:t>
      </w:r>
    </w:p>
    <w:p w14:paraId="565BBE0B" w14:textId="49C2107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Komunikacja w postępowaniu o udzielenie zamówienia, w tym ogłoszenie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ofertowego, składanie ofert, wymiana informacji między zamawiającym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wykonawcą oraz przekazywanie dokumentów i oświadczeń odbywa się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pisemnie za pomocą </w:t>
      </w:r>
      <w:r w:rsidR="00354B50">
        <w:rPr>
          <w:rFonts w:ascii="Lato" w:hAnsi="Lato"/>
          <w:sz w:val="20"/>
          <w:szCs w:val="20"/>
        </w:rPr>
        <w:t>Bazy Konkurencyjności (dalej</w:t>
      </w:r>
      <w:r w:rsidR="00354B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</w:t>
      </w:r>
      <w:r w:rsidR="00354B50">
        <w:rPr>
          <w:rFonts w:ascii="Lato" w:hAnsi="Lato"/>
          <w:sz w:val="20"/>
          <w:szCs w:val="20"/>
        </w:rPr>
        <w:t>)</w:t>
      </w:r>
      <w:r w:rsidR="00354B50">
        <w:rPr>
          <w:rStyle w:val="Odwoanieprzypisudolnego"/>
          <w:rFonts w:ascii="Lato" w:hAnsi="Lato"/>
          <w:sz w:val="20"/>
          <w:szCs w:val="20"/>
        </w:rPr>
        <w:footnoteReference w:id="3"/>
      </w:r>
      <w:r w:rsidRPr="00A20534">
        <w:rPr>
          <w:rFonts w:ascii="Lato" w:hAnsi="Lato"/>
          <w:sz w:val="20"/>
          <w:szCs w:val="20"/>
        </w:rPr>
        <w:t>, z zastrzeżeniem pkt 2 i 3.</w:t>
      </w:r>
    </w:p>
    <w:p w14:paraId="55758779" w14:textId="43305B6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Wyjątkowo, możliwe jest odstąpienie od komunikacji określonej w pkt 1, o czym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informuje wykonawców w zapytaniu ofertowym upublicznianym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BK2021, jeżeli:</w:t>
      </w:r>
    </w:p>
    <w:p w14:paraId="26C5C498" w14:textId="71220B68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charakter zamówienia wymaga użycia narzędzi, urządzeń lub formatów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plików, które nie są obsługiwane za pomocą BK2021, lub</w:t>
      </w:r>
    </w:p>
    <w:p w14:paraId="26BEA458" w14:textId="0EB3574A" w:rsidR="007836A0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aplikacje do obsługi formatów plików, które nadają się do przygotowania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prac konkursowych, korzystają z formatów plików, których nie można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obsługiwać za pomocą żadnych innych aplikacji </w:t>
      </w:r>
      <w:proofErr w:type="spellStart"/>
      <w:r w:rsidRPr="00A20534">
        <w:rPr>
          <w:rFonts w:ascii="Lato" w:hAnsi="Lato"/>
          <w:sz w:val="20"/>
          <w:szCs w:val="20"/>
        </w:rPr>
        <w:t>otwartoźródłowych</w:t>
      </w:r>
      <w:proofErr w:type="spellEnd"/>
      <w:r w:rsidRPr="00A20534">
        <w:rPr>
          <w:rFonts w:ascii="Lato" w:hAnsi="Lato"/>
          <w:sz w:val="20"/>
          <w:szCs w:val="20"/>
        </w:rPr>
        <w:t xml:space="preserve"> lub ogólnie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dostępnych, lub są one objęte licencją i nie mogą zostać udostępnione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pobierania lub zdalnego wykorzystania przez zamawiającego,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</w:p>
    <w:p w14:paraId="7DFEB963" w14:textId="77D0075F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zamawiający wymaga przedstawienia modelu fizycznego, modelu w skali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próbki, których nie można przekazać za pośrednictwem BK2021, lub</w:t>
      </w:r>
    </w:p>
    <w:p w14:paraId="1E8559B2" w14:textId="50303987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jest to niezbędne z uwagi na potrzebę ochrony informacji szczególnie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wrażliwych, której nie można zagwarantować w sposób dostateczny przy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użyciu BK2021.</w:t>
      </w:r>
    </w:p>
    <w:p w14:paraId="3935FE80" w14:textId="644E946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Odstąpienie od komunikacji określonej w pkt 1 jest dopuszczalne w zakresie,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jakim nie jest możliwe dotrzymanie sposobu komunikacji w BK2021.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 wynikający z zakresu odstąpienia od komunikacji w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BK2021.</w:t>
      </w:r>
    </w:p>
    <w:p w14:paraId="3C1F2305" w14:textId="2E972A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 przypadku zawieszenia działalności BK2021 potwierdzonego odpowiednim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komunikatem w BK2021, zamawiający kieruje zapytanie ofertowe do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trzech potencjalnych wykonawców, o ile na rynku istnieje trzech potencjalnych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 danego zamówienia</w:t>
      </w:r>
      <w:r w:rsidR="00354B50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oraz ogłasza zapytanie ofertowe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swojej stronie internetowej, o ile posiada taką stronę. W takim przypadku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zamówienia.</w:t>
      </w:r>
    </w:p>
    <w:p w14:paraId="751E9F72" w14:textId="3F4E3876" w:rsidR="00B75412" w:rsidRPr="00BF555F" w:rsidRDefault="00B75412" w:rsidP="00A20534">
      <w:p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W przypadku</w:t>
      </w:r>
      <w:r w:rsidR="00354B50">
        <w:rPr>
          <w:rFonts w:ascii="Lato" w:hAnsi="Lato"/>
          <w:sz w:val="20"/>
          <w:szCs w:val="20"/>
        </w:rPr>
        <w:t>,</w:t>
      </w:r>
      <w:r w:rsidRPr="00A20534">
        <w:rPr>
          <w:rFonts w:ascii="Lato" w:hAnsi="Lato"/>
          <w:sz w:val="20"/>
          <w:szCs w:val="20"/>
        </w:rPr>
        <w:t xml:space="preserve"> gdy wnioskodawca rozpoczyna realizację </w:t>
      </w:r>
      <w:r w:rsidR="008B0752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na własne ryzyko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przed podpisaniem umowy o </w:t>
      </w:r>
      <w:r w:rsidR="00271E53" w:rsidRPr="00A20534">
        <w:rPr>
          <w:rFonts w:ascii="Lato" w:hAnsi="Lato"/>
          <w:sz w:val="20"/>
          <w:szCs w:val="20"/>
        </w:rPr>
        <w:t>objęcie przedsięwzięcia</w:t>
      </w:r>
      <w:r w:rsidR="002A099E" w:rsidRPr="002A099E">
        <w:rPr>
          <w:rFonts w:ascii="Lato" w:hAnsi="Lato"/>
          <w:sz w:val="20"/>
          <w:szCs w:val="20"/>
        </w:rPr>
        <w:t xml:space="preserve"> </w:t>
      </w:r>
      <w:r w:rsidR="002A099E" w:rsidRPr="00A20534">
        <w:rPr>
          <w:rFonts w:ascii="Lato" w:hAnsi="Lato"/>
          <w:sz w:val="20"/>
          <w:szCs w:val="20"/>
        </w:rPr>
        <w:t>wsparciem</w:t>
      </w:r>
      <w:r w:rsidRPr="00A20534">
        <w:rPr>
          <w:rFonts w:ascii="Lato" w:hAnsi="Lato"/>
          <w:sz w:val="20"/>
          <w:szCs w:val="20"/>
        </w:rPr>
        <w:t>, upublicznia zapytanie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ofertowe w sposób określony w </w:t>
      </w:r>
      <w:r w:rsidRPr="000A1C7F">
        <w:rPr>
          <w:rFonts w:ascii="Lato" w:hAnsi="Lato"/>
          <w:color w:val="000000" w:themeColor="text1"/>
          <w:sz w:val="20"/>
          <w:szCs w:val="20"/>
        </w:rPr>
        <w:t>pkt 1</w:t>
      </w:r>
      <w:r w:rsidR="009477A4" w:rsidRPr="000A1C7F">
        <w:rPr>
          <w:rFonts w:ascii="Lato" w:hAnsi="Lato"/>
          <w:color w:val="000000" w:themeColor="text1"/>
          <w:sz w:val="20"/>
          <w:szCs w:val="20"/>
        </w:rPr>
        <w:t>.</w:t>
      </w:r>
    </w:p>
    <w:p w14:paraId="411194D3" w14:textId="783376E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wszczęcia postępowania o udzielenie zamówienia przed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ogłoszeniem regulaminu wyboru </w:t>
      </w:r>
      <w:r w:rsidR="008B0752">
        <w:rPr>
          <w:rFonts w:ascii="Lato" w:hAnsi="Lato"/>
          <w:sz w:val="20"/>
          <w:szCs w:val="20"/>
        </w:rPr>
        <w:t>przedsięwzięć</w:t>
      </w:r>
      <w:r w:rsidRPr="00A20534">
        <w:rPr>
          <w:rFonts w:ascii="Lato" w:hAnsi="Lato"/>
          <w:sz w:val="20"/>
          <w:szCs w:val="20"/>
        </w:rPr>
        <w:t xml:space="preserve"> ocena czy stopień upublicznienia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 był wystarczający do uznania wydatku za kwalifikowalny,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należy do właściwej instytucji.</w:t>
      </w:r>
    </w:p>
    <w:p w14:paraId="5A873B1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Zapytanie ofertowe zawiera w szczególności:</w:t>
      </w:r>
    </w:p>
    <w:p w14:paraId="720F8B33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przedmiotu zamówienia,</w:t>
      </w:r>
    </w:p>
    <w:p w14:paraId="12E5A18B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warunki udziału w postępowaniu oraz opis sposobu dokonywania oceny ich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spełniania, o ile warunki te są wymagane przez zamawiającego,</w:t>
      </w:r>
      <w:r w:rsidR="00CF3150" w:rsidRPr="00A20534">
        <w:rPr>
          <w:rFonts w:ascii="Lato" w:hAnsi="Lato"/>
          <w:sz w:val="20"/>
          <w:szCs w:val="20"/>
        </w:rPr>
        <w:t xml:space="preserve"> </w:t>
      </w:r>
    </w:p>
    <w:p w14:paraId="1F821F71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kryteria oceny ofert, informację o wagach punktowych lub procentowych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przypisanych do poszczególnych kryteriów oceny ofert oraz opis sposobu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przyznawania punktacji za spełnienie danego kryterium oceny ofert,</w:t>
      </w:r>
    </w:p>
    <w:p w14:paraId="1124DD17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i sposób składania ofert,</w:t>
      </w:r>
    </w:p>
    <w:p w14:paraId="14F19D44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wykonania zamówienia</w:t>
      </w:r>
      <w:r w:rsidR="00CF3150" w:rsidRPr="00A20534">
        <w:rPr>
          <w:rFonts w:ascii="Lato" w:hAnsi="Lato"/>
          <w:sz w:val="20"/>
          <w:szCs w:val="20"/>
        </w:rPr>
        <w:t>,</w:t>
      </w:r>
    </w:p>
    <w:p w14:paraId="0EA08545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 informację na temat zakazu konfliktu interesów,</w:t>
      </w:r>
    </w:p>
    <w:p w14:paraId="52F8A10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określenie warunków istotnych zmian umowy zawartej w wyniku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przeprowadzonego postępowania o udzielenie zamówienia, o ile zamawiający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przewiduje możliwość zmiany umowy,</w:t>
      </w:r>
    </w:p>
    <w:p w14:paraId="6664011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części zamówienia, jeżeli zamawiający dopuszcza składanie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częściowych oraz liczbę części zamówienia, na którą wykonawca może złożyć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ofertę, lub maksymalną liczbę części, na które zamówienie może zostać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udzielone temu samemu wykonawcy, oraz kryteria lub zasady, mające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zastosowanie do ustalenia, które części zamówienia zostaną udzielone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jednemu wykonawcy, w przypadku wyboru jego oferty w większej niż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maksymalna liczbie części,</w:t>
      </w:r>
    </w:p>
    <w:p w14:paraId="3E40E876" w14:textId="5A8070C2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 sytuacji, gdy zamawiający udziela zamówienia w częściach, informację, że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dane postępowanie obejmuje jedynie część zamówienia, wraz z określeniem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lub wartości całego zamówienia oraz informacjami co do pozostałych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 zamówienia,</w:t>
      </w:r>
    </w:p>
    <w:p w14:paraId="5CE6FB5F" w14:textId="1F9248BC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informacje dotyczące ofert wariantowych, jeżeli zamawiający wymaga lub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dopuszcza ich składanie, w tym opis sposobu przedstawiania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wariantowych oraz minimalne warunki, jakim muszą odpowiadać oferty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wariantowe wraz z wybranymi kryteriami oceny oraz informacja, czy oferta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wariantowa powinna być złożona wraz z ofertą albo zamiast oferty.</w:t>
      </w:r>
    </w:p>
    <w:p w14:paraId="3D239EBF" w14:textId="77777777" w:rsidR="00CB4DD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7) Zapytanie ofertowe może zostać zmienione przed upływem terminu składania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ofert. Zamawiający informuje w zapytaniu ofertowym o zakresie zmian.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przedłuża termin składania ofert o czas niezbędny do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wprowadzenia zmian w ofertach, jeżeli jest to konieczne z uwagi na zakres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wprowadzonych zmian.</w:t>
      </w:r>
    </w:p>
    <w:p w14:paraId="3205F060" w14:textId="1BEB5C85" w:rsidR="00B75412" w:rsidRPr="00A20534" w:rsidRDefault="00CB4DD4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8)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Informację o wyniku postępowania ogłasza się w taki sposób, w jaki zostało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upublicznione zapytanie ofertowe. Informacja ta zawiera imię i nazwisko albo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nazwę wybranego wykonawcy, jego siedzibę (miejscowość) oraz cenę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najkorzystniejszej oferty.</w:t>
      </w:r>
    </w:p>
    <w:p w14:paraId="28E37256" w14:textId="41039EA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CF315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4. Umowa w sprawie zamówienia</w:t>
      </w:r>
    </w:p>
    <w:p w14:paraId="55D2095B" w14:textId="081A00B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Zawarcie umowy w sprawie zamówienia następuje w formie pisemnej lub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formie elektronicznej, o których mowa w art. 78 i art. 78¹ Kodeksu cywilnego.</w:t>
      </w:r>
    </w:p>
    <w:p w14:paraId="0E3CC9C7" w14:textId="0385529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2) W przypadku gdy zamawiający dopuszcza składanie ofert częściowych,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postępowanie może zakończyć się zawarciem umowy na część zamówienia.</w:t>
      </w:r>
    </w:p>
    <w:p w14:paraId="273B7EC2" w14:textId="3B21CF8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W przypadku gdy wybrany wykonawca odstąpi od zawarcia umowy w sprawie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zamawiający może zawrzeć umowę z wykonawcą, który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prawidłowo przeprowadzonym postępowaniu o udzielenie zamówienia uzyskał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kolejną najwyższą liczbę punktów.</w:t>
      </w:r>
    </w:p>
    <w:p w14:paraId="3EF0C1E8" w14:textId="3C6A4DE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Nie jest możliwe dokonywanie istotnych zmian postanowień zawartej umowy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stosunku do treści oferty, na podstawie której dokonano wyboru wykonawcy,</w:t>
      </w:r>
      <w:r w:rsidR="004F13E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chyba że:</w:t>
      </w:r>
    </w:p>
    <w:p w14:paraId="3780703C" w14:textId="2EFAB7EF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zostały przewidziane w zapytaniu ofertowym w postaci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jednoznacznych postanowień umownych, które określają ich zakres 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charakter oraz warunki wprowadzenia zmian,</w:t>
      </w:r>
    </w:p>
    <w:p w14:paraId="775206F5" w14:textId="6F131C7E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dotyczą realizacji dodatkowych dostaw, usług lub robót budowlanych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 dotychczasowego wykonawcy, nieobjętych zamówieniem podstawowym, o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ile stały się niezbędne i zostały spełnione łącznie następujące warunki:</w:t>
      </w:r>
    </w:p>
    <w:p w14:paraId="14C34D22" w14:textId="55C903C0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zmiana wykonawcy nie może zostać dokonana z powodów ekonomicznych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technicznych,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dotyczących zamienności lub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interoperacyjności sprzętu, usług lub instalacji, zamówionych w ramach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podstawowego,</w:t>
      </w:r>
    </w:p>
    <w:p w14:paraId="056BA564" w14:textId="2995661C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zmiana wykonawcy spowodowałaby istotną niedogodność lub znaczne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zwiększenie kosztów dla zamawiającego,</w:t>
      </w:r>
    </w:p>
    <w:p w14:paraId="1DA83197" w14:textId="03378710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018E543B" w14:textId="40CDCA4A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 i zostały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spełnione łącznie następujące warunki:</w:t>
      </w:r>
    </w:p>
    <w:p w14:paraId="1AD30E62" w14:textId="084CBC92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konieczność zmiany umowy spowodowana jest okolicznościami, których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zamawiający, działając z należytą starannością, nie mógł przewidzieć,</w:t>
      </w:r>
    </w:p>
    <w:p w14:paraId="081D97E0" w14:textId="77777777" w:rsidR="00654F8E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5EC21709" w14:textId="098FE900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wykonawcę, któremu zamawiający udzielił zamówienia, ma zastąpić nowy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wykonawca:</w:t>
      </w:r>
    </w:p>
    <w:p w14:paraId="676327B3" w14:textId="6A9CC6B1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w wyniku sukcesji, wstępując w prawa i obowiązki wykonawcy,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następstwie przejęcia, połączenia, podziału, przekształcenia, upadłości,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restrukturyzacji, dziedziczenia lub nabycia dotychczasowego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jego przedsiębiorstwa, o ile nowy wykonawca spełnia warunki udziału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postępowaniu oraz nie pociąga to za sobą innych istotnych zmian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umowy, a także nie ma na celu uniknięcia stosowania zasady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konkurencyjności, lub</w:t>
      </w:r>
    </w:p>
    <w:p w14:paraId="678ED971" w14:textId="61722823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 wyniku przejęcia przez zamawiającego zobowiązań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względem jego podwykonawców – w przypadku zmiany podwykonawcy,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zawrzeć umowę z nowym podwykonawcą bez zmiany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warunków realizacji zamówienia z uwzględnieniem dokonanych płatności z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tytułu dotychczas zrealizowanych prac,</w:t>
      </w:r>
    </w:p>
    <w:p w14:paraId="450AF842" w14:textId="03BD8A5B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umowy, a łączna wartość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zmian jest mniejsza niż 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0A1C7F" w:rsidRPr="000A1C7F">
        <w:rPr>
          <w:rFonts w:ascii="Lato" w:hAnsi="Lato"/>
          <w:color w:val="000000" w:themeColor="text1"/>
          <w:sz w:val="20"/>
          <w:szCs w:val="20"/>
        </w:rPr>
        <w:t>538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 przypadku robót budowlanych, 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14</w:t>
      </w:r>
      <w:r w:rsidR="008938AE">
        <w:rPr>
          <w:rFonts w:ascii="Lato" w:hAnsi="Lato"/>
          <w:sz w:val="20"/>
          <w:szCs w:val="20"/>
        </w:rPr>
        <w:t>3</w:t>
      </w:r>
      <w:r w:rsidRPr="00A20534">
        <w:rPr>
          <w:rFonts w:ascii="Lato" w:hAnsi="Lato"/>
          <w:sz w:val="20"/>
          <w:szCs w:val="20"/>
        </w:rPr>
        <w:t xml:space="preserve"> 000 EUR w przypadku dostaw i usług</w:t>
      </w:r>
      <w:r w:rsidR="00A20534" w:rsidRPr="00A20534">
        <w:rPr>
          <w:rStyle w:val="Odwoanieprzypisudolnego"/>
          <w:rFonts w:ascii="Lato" w:hAnsi="Lato"/>
          <w:sz w:val="20"/>
          <w:szCs w:val="20"/>
        </w:rPr>
        <w:footnoteReference w:id="4"/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jednocześnie jest mniejsza od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10% wartości zamówienia określonej pierwotnie w umowie w przypadku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zamówień na usługi lub dostawy albo, w przypadku zamówień na roboty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budowlane, jest mniejsza od 15% wartości zamówienia określonej pierwotnie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umowie.</w:t>
      </w:r>
    </w:p>
    <w:p w14:paraId="463400B9" w14:textId="0D9163CD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umowy w sprawie zamówienia jest istotna, jeżeli powoduje, że charakter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 zmienia się w sposób istotny w stosunku do pierwotnej umowy, w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szczególności jeżeli zmiana: wprowadza warunki, </w:t>
      </w:r>
      <w:r w:rsidRPr="00A20534">
        <w:rPr>
          <w:rFonts w:ascii="Lato" w:hAnsi="Lato"/>
          <w:sz w:val="20"/>
          <w:szCs w:val="20"/>
        </w:rPr>
        <w:lastRenderedPageBreak/>
        <w:t>które gdyby zostały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zastosowane w postępowaniu o udzielenie zamówienia, to wzięliby w nim udział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mogliby wziąć udział inni wykonawcy lub przyjęte zostałyby oferty innej treści;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narusza równowagę ekonomiczną stron umowy na korzyść wykonawcy, w sposób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nieprzewidziany w pierwotnej umowie; w sposób znaczny rozszerza albo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zmniejsza zakres świadczeń i zobowiązań wynikający z umowy; polega na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zastąpieniu wykonawcy, któremu zamawiający udzielił zamówienia, nowym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wykonawcą w przypadkach innych, niż wskazane w lit. d.</w:t>
      </w:r>
    </w:p>
    <w:sectPr w:rsidR="00B75412" w:rsidRPr="00A205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3473A" w14:textId="77777777" w:rsidR="00B870FA" w:rsidRDefault="00B870FA" w:rsidP="00905557">
      <w:pPr>
        <w:spacing w:after="0" w:line="240" w:lineRule="auto"/>
      </w:pPr>
      <w:r>
        <w:separator/>
      </w:r>
    </w:p>
  </w:endnote>
  <w:endnote w:type="continuationSeparator" w:id="0">
    <w:p w14:paraId="100A52B9" w14:textId="77777777" w:rsidR="00B870FA" w:rsidRDefault="00B870FA" w:rsidP="0090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75425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6D8A577B" w14:textId="2CB01C3F" w:rsidR="007836A0" w:rsidRPr="00F00303" w:rsidRDefault="007836A0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F00303">
          <w:rPr>
            <w:rFonts w:ascii="Lato" w:hAnsi="Lato"/>
            <w:sz w:val="20"/>
            <w:szCs w:val="20"/>
          </w:rPr>
          <w:fldChar w:fldCharType="begin"/>
        </w:r>
        <w:r w:rsidRPr="00F00303">
          <w:rPr>
            <w:rFonts w:ascii="Lato" w:hAnsi="Lato"/>
            <w:sz w:val="20"/>
            <w:szCs w:val="20"/>
          </w:rPr>
          <w:instrText>PAGE   \* MERGEFORMAT</w:instrText>
        </w:r>
        <w:r w:rsidRPr="00F00303">
          <w:rPr>
            <w:rFonts w:ascii="Lato" w:hAnsi="Lato"/>
            <w:sz w:val="20"/>
            <w:szCs w:val="20"/>
          </w:rPr>
          <w:fldChar w:fldCharType="separate"/>
        </w:r>
        <w:r w:rsidRPr="00F00303">
          <w:rPr>
            <w:rFonts w:ascii="Lato" w:hAnsi="Lato"/>
            <w:sz w:val="20"/>
            <w:szCs w:val="20"/>
          </w:rPr>
          <w:t>2</w:t>
        </w:r>
        <w:r w:rsidRPr="00F00303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8BDFE58" w14:textId="77777777" w:rsidR="007836A0" w:rsidRDefault="00783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3C284" w14:textId="77777777" w:rsidR="00B870FA" w:rsidRDefault="00B870FA" w:rsidP="00905557">
      <w:pPr>
        <w:spacing w:after="0" w:line="240" w:lineRule="auto"/>
      </w:pPr>
      <w:r>
        <w:separator/>
      </w:r>
    </w:p>
  </w:footnote>
  <w:footnote w:type="continuationSeparator" w:id="0">
    <w:p w14:paraId="502A4FF8" w14:textId="77777777" w:rsidR="00B870FA" w:rsidRDefault="00B870FA" w:rsidP="00905557">
      <w:pPr>
        <w:spacing w:after="0" w:line="240" w:lineRule="auto"/>
      </w:pPr>
      <w:r>
        <w:continuationSeparator/>
      </w:r>
    </w:p>
  </w:footnote>
  <w:footnote w:id="1">
    <w:p w14:paraId="586FFE39" w14:textId="2E3AE884" w:rsidR="003B0953" w:rsidRDefault="003B0953">
      <w:pPr>
        <w:pStyle w:val="Tekstprzypisudolnego"/>
      </w:pPr>
      <w:r>
        <w:rPr>
          <w:rStyle w:val="Odwoanieprzypisudolnego"/>
        </w:rPr>
        <w:footnoteRef/>
      </w:r>
      <w:r>
        <w:t xml:space="preserve"> Wartość zamówienia na usługi hotelowe lub dostawę biletów lotniczych można szacować odrębnie dla każdego wydarzenia, o ile uzasadnia to charakter przedsięwzięcia.</w:t>
      </w:r>
    </w:p>
  </w:footnote>
  <w:footnote w:id="2">
    <w:p w14:paraId="2D16B99D" w14:textId="32918A7C" w:rsidR="007836A0" w:rsidRDefault="007836A0" w:rsidP="007836A0">
      <w:pPr>
        <w:pStyle w:val="Tekstprzypisudolnego"/>
      </w:pPr>
      <w:r w:rsidRPr="006558C6">
        <w:rPr>
          <w:rStyle w:val="Odwoanieprzypisudolnego"/>
          <w:sz w:val="16"/>
          <w:szCs w:val="16"/>
        </w:rPr>
        <w:footnoteRef/>
      </w:r>
      <w:r w:rsidRPr="006558C6">
        <w:rPr>
          <w:sz w:val="16"/>
          <w:szCs w:val="16"/>
        </w:rPr>
        <w:t xml:space="preserve"> Średni kurs PLN w stosunku do EUR stanowiący podstawę przeliczania wartości zamówień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ogłaszany jest w drodze obwieszczenia Prezesa Urzędu Zamówień Publicznych, w Dzienniku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Urzędowym Rzeczypospolitej Polskiej "Monitor Polski", oraz zamieszczany na stronie internetowej</w:t>
      </w:r>
      <w:r w:rsidR="007B48E4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4C3ACB">
        <w:rPr>
          <w:sz w:val="16"/>
          <w:szCs w:val="16"/>
        </w:rPr>
        <w:t>.</w:t>
      </w:r>
    </w:p>
  </w:footnote>
  <w:footnote w:id="3">
    <w:p w14:paraId="34FD7048" w14:textId="1D26B2AF" w:rsidR="00354B50" w:rsidRDefault="00354B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5690">
        <w:t>Baza Konkurencyjności (BK2021)</w:t>
      </w:r>
      <w:r w:rsidRPr="00905D6C">
        <w:rPr>
          <w:b/>
          <w:bCs/>
        </w:rPr>
        <w:t xml:space="preserve"> </w:t>
      </w:r>
      <w:r w:rsidRPr="00905D6C">
        <w:t>– strona internetowa prowadzona przez ministra</w:t>
      </w:r>
      <w:r>
        <w:t xml:space="preserve"> </w:t>
      </w:r>
      <w:r w:rsidRPr="00905D6C">
        <w:t>właściwego do spraw rozwoju regionalnego przeznaczona do zamieszczania zapytań</w:t>
      </w:r>
      <w:r>
        <w:t xml:space="preserve"> </w:t>
      </w:r>
      <w:r w:rsidRPr="00905D6C">
        <w:t>ofertowych zgodnie z zasadą konkurencyjności (https://bazakonkurencyjnosci.funduszeeuropejskie.gov.pl/)</w:t>
      </w:r>
    </w:p>
  </w:footnote>
  <w:footnote w:id="4">
    <w:p w14:paraId="09A9F0C8" w14:textId="19718892" w:rsidR="00A20534" w:rsidRDefault="00A20534" w:rsidP="00A20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8C6">
        <w:rPr>
          <w:sz w:val="16"/>
          <w:szCs w:val="16"/>
        </w:rPr>
        <w:t>Średni kurs PLN w stosunku do EUR stanowiący podstawę przeliczania wartości zamówień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ogłaszany jest w drodze obwieszczenia Prezesa Urzędu Zamówień Publicznych, w Dzienniku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Urzędowym Rzeczypospolitej Polskiej "Monitor Polski", oraz zamieszczany na stronie internetowej</w:t>
      </w:r>
      <w:r w:rsidR="008B0752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8938A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A104C" w14:textId="73989DF1" w:rsidR="00065530" w:rsidRDefault="00065530" w:rsidP="00065530">
    <w:pPr>
      <w:pStyle w:val="Nagwek"/>
      <w:jc w:val="center"/>
    </w:pPr>
    <w:r>
      <w:rPr>
        <w:noProof/>
      </w:rPr>
      <w:drawing>
        <wp:inline distT="0" distB="0" distL="0" distR="0" wp14:anchorId="40F02062" wp14:editId="171DDE24">
          <wp:extent cx="5073438" cy="507538"/>
          <wp:effectExtent l="0" t="0" r="0" b="698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854" cy="516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1056"/>
    <w:multiLevelType w:val="hybridMultilevel"/>
    <w:tmpl w:val="C892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64F87"/>
    <w:multiLevelType w:val="hybridMultilevel"/>
    <w:tmpl w:val="44D65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F3E"/>
    <w:multiLevelType w:val="hybridMultilevel"/>
    <w:tmpl w:val="DECCD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C602A"/>
    <w:multiLevelType w:val="hybridMultilevel"/>
    <w:tmpl w:val="D4C87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F7123"/>
    <w:multiLevelType w:val="hybridMultilevel"/>
    <w:tmpl w:val="415E0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C6C15"/>
    <w:multiLevelType w:val="hybridMultilevel"/>
    <w:tmpl w:val="83583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B238C"/>
    <w:multiLevelType w:val="hybridMultilevel"/>
    <w:tmpl w:val="DA04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27B01"/>
    <w:multiLevelType w:val="hybridMultilevel"/>
    <w:tmpl w:val="524C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55F45"/>
    <w:multiLevelType w:val="hybridMultilevel"/>
    <w:tmpl w:val="460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E3D92"/>
    <w:multiLevelType w:val="hybridMultilevel"/>
    <w:tmpl w:val="FF9CA8A0"/>
    <w:lvl w:ilvl="0" w:tplc="A4F608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42248"/>
    <w:multiLevelType w:val="hybridMultilevel"/>
    <w:tmpl w:val="AD0C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675076">
    <w:abstractNumId w:val="6"/>
  </w:num>
  <w:num w:numId="2" w16cid:durableId="1282105891">
    <w:abstractNumId w:val="5"/>
  </w:num>
  <w:num w:numId="3" w16cid:durableId="599797744">
    <w:abstractNumId w:val="8"/>
  </w:num>
  <w:num w:numId="4" w16cid:durableId="761990564">
    <w:abstractNumId w:val="9"/>
  </w:num>
  <w:num w:numId="5" w16cid:durableId="2106805429">
    <w:abstractNumId w:val="10"/>
  </w:num>
  <w:num w:numId="6" w16cid:durableId="1012495731">
    <w:abstractNumId w:val="11"/>
  </w:num>
  <w:num w:numId="7" w16cid:durableId="1016031879">
    <w:abstractNumId w:val="2"/>
  </w:num>
  <w:num w:numId="8" w16cid:durableId="167017177">
    <w:abstractNumId w:val="4"/>
  </w:num>
  <w:num w:numId="9" w16cid:durableId="2038391398">
    <w:abstractNumId w:val="3"/>
  </w:num>
  <w:num w:numId="10" w16cid:durableId="1142428607">
    <w:abstractNumId w:val="7"/>
  </w:num>
  <w:num w:numId="11" w16cid:durableId="1235160751">
    <w:abstractNumId w:val="0"/>
  </w:num>
  <w:num w:numId="12" w16cid:durableId="191728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12"/>
    <w:rsid w:val="00013B6E"/>
    <w:rsid w:val="00017F4B"/>
    <w:rsid w:val="000270D7"/>
    <w:rsid w:val="00030F39"/>
    <w:rsid w:val="00043159"/>
    <w:rsid w:val="00065530"/>
    <w:rsid w:val="000676E3"/>
    <w:rsid w:val="00080393"/>
    <w:rsid w:val="000A1575"/>
    <w:rsid w:val="000A1C7F"/>
    <w:rsid w:val="000A3618"/>
    <w:rsid w:val="000A397F"/>
    <w:rsid w:val="000B2362"/>
    <w:rsid w:val="000C19FE"/>
    <w:rsid w:val="000D494D"/>
    <w:rsid w:val="000F12E8"/>
    <w:rsid w:val="000F355F"/>
    <w:rsid w:val="00107D58"/>
    <w:rsid w:val="00125655"/>
    <w:rsid w:val="00156F96"/>
    <w:rsid w:val="00165306"/>
    <w:rsid w:val="001E1943"/>
    <w:rsid w:val="00206BDD"/>
    <w:rsid w:val="00212FA7"/>
    <w:rsid w:val="00217C37"/>
    <w:rsid w:val="00271E53"/>
    <w:rsid w:val="00275455"/>
    <w:rsid w:val="002A099E"/>
    <w:rsid w:val="002A4A48"/>
    <w:rsid w:val="002A657C"/>
    <w:rsid w:val="002C519A"/>
    <w:rsid w:val="002C6047"/>
    <w:rsid w:val="002D1C6D"/>
    <w:rsid w:val="002D482C"/>
    <w:rsid w:val="002D549A"/>
    <w:rsid w:val="0032674A"/>
    <w:rsid w:val="00335420"/>
    <w:rsid w:val="00354B50"/>
    <w:rsid w:val="00375A90"/>
    <w:rsid w:val="0038082E"/>
    <w:rsid w:val="003858DD"/>
    <w:rsid w:val="00394A7E"/>
    <w:rsid w:val="003B0953"/>
    <w:rsid w:val="003B6160"/>
    <w:rsid w:val="003E2F69"/>
    <w:rsid w:val="00412EB1"/>
    <w:rsid w:val="0043178C"/>
    <w:rsid w:val="0043624D"/>
    <w:rsid w:val="004402E1"/>
    <w:rsid w:val="00457F57"/>
    <w:rsid w:val="00492938"/>
    <w:rsid w:val="004C3ACB"/>
    <w:rsid w:val="004F13EA"/>
    <w:rsid w:val="005136CE"/>
    <w:rsid w:val="005271F3"/>
    <w:rsid w:val="005324B7"/>
    <w:rsid w:val="00553CD0"/>
    <w:rsid w:val="00576A33"/>
    <w:rsid w:val="00585680"/>
    <w:rsid w:val="00585ADA"/>
    <w:rsid w:val="005A6BE2"/>
    <w:rsid w:val="005B6D24"/>
    <w:rsid w:val="005D051F"/>
    <w:rsid w:val="005D0EBC"/>
    <w:rsid w:val="005E5686"/>
    <w:rsid w:val="0065209D"/>
    <w:rsid w:val="00654F8E"/>
    <w:rsid w:val="006558C6"/>
    <w:rsid w:val="00666D22"/>
    <w:rsid w:val="006A4143"/>
    <w:rsid w:val="006F3CBF"/>
    <w:rsid w:val="00704595"/>
    <w:rsid w:val="00743861"/>
    <w:rsid w:val="00744306"/>
    <w:rsid w:val="007459A0"/>
    <w:rsid w:val="00760E85"/>
    <w:rsid w:val="0076355C"/>
    <w:rsid w:val="00782FDE"/>
    <w:rsid w:val="007836A0"/>
    <w:rsid w:val="00787BF7"/>
    <w:rsid w:val="007B178D"/>
    <w:rsid w:val="007B48E4"/>
    <w:rsid w:val="007B58EB"/>
    <w:rsid w:val="007B6862"/>
    <w:rsid w:val="007B754F"/>
    <w:rsid w:val="007F6DC3"/>
    <w:rsid w:val="00840637"/>
    <w:rsid w:val="00842A0C"/>
    <w:rsid w:val="008533F0"/>
    <w:rsid w:val="00874252"/>
    <w:rsid w:val="008938AE"/>
    <w:rsid w:val="008B0752"/>
    <w:rsid w:val="008C75CC"/>
    <w:rsid w:val="00905557"/>
    <w:rsid w:val="00934EFC"/>
    <w:rsid w:val="009432AE"/>
    <w:rsid w:val="00943F44"/>
    <w:rsid w:val="009477A4"/>
    <w:rsid w:val="0097365B"/>
    <w:rsid w:val="00973AE2"/>
    <w:rsid w:val="009A59D7"/>
    <w:rsid w:val="009A5AC0"/>
    <w:rsid w:val="009D3FE6"/>
    <w:rsid w:val="009E3651"/>
    <w:rsid w:val="00A20534"/>
    <w:rsid w:val="00A26BFF"/>
    <w:rsid w:val="00A54601"/>
    <w:rsid w:val="00A63406"/>
    <w:rsid w:val="00AB3B71"/>
    <w:rsid w:val="00AE50B4"/>
    <w:rsid w:val="00B20724"/>
    <w:rsid w:val="00B3389F"/>
    <w:rsid w:val="00B43430"/>
    <w:rsid w:val="00B75412"/>
    <w:rsid w:val="00B86595"/>
    <w:rsid w:val="00B870FA"/>
    <w:rsid w:val="00BA5FEC"/>
    <w:rsid w:val="00BB3A67"/>
    <w:rsid w:val="00BB5079"/>
    <w:rsid w:val="00BC6371"/>
    <w:rsid w:val="00BD45F6"/>
    <w:rsid w:val="00BD7360"/>
    <w:rsid w:val="00BE37D1"/>
    <w:rsid w:val="00BF555F"/>
    <w:rsid w:val="00C11A9B"/>
    <w:rsid w:val="00C13227"/>
    <w:rsid w:val="00C21058"/>
    <w:rsid w:val="00C300C0"/>
    <w:rsid w:val="00C34BF5"/>
    <w:rsid w:val="00C35016"/>
    <w:rsid w:val="00C45C39"/>
    <w:rsid w:val="00C86B48"/>
    <w:rsid w:val="00CA41AD"/>
    <w:rsid w:val="00CA6CD2"/>
    <w:rsid w:val="00CB36BF"/>
    <w:rsid w:val="00CB4DD4"/>
    <w:rsid w:val="00CC4E95"/>
    <w:rsid w:val="00CC5EC4"/>
    <w:rsid w:val="00CD3D3D"/>
    <w:rsid w:val="00CF3150"/>
    <w:rsid w:val="00CF4074"/>
    <w:rsid w:val="00D300B4"/>
    <w:rsid w:val="00D71975"/>
    <w:rsid w:val="00D803C4"/>
    <w:rsid w:val="00D91B5E"/>
    <w:rsid w:val="00DA4D18"/>
    <w:rsid w:val="00DA5FE2"/>
    <w:rsid w:val="00DD2C9B"/>
    <w:rsid w:val="00DE0C0F"/>
    <w:rsid w:val="00DE3BDA"/>
    <w:rsid w:val="00E02D6E"/>
    <w:rsid w:val="00E20406"/>
    <w:rsid w:val="00E73B48"/>
    <w:rsid w:val="00E74341"/>
    <w:rsid w:val="00E81F39"/>
    <w:rsid w:val="00EB4995"/>
    <w:rsid w:val="00EE0034"/>
    <w:rsid w:val="00EF0064"/>
    <w:rsid w:val="00EF27C5"/>
    <w:rsid w:val="00EF6DCA"/>
    <w:rsid w:val="00F00303"/>
    <w:rsid w:val="00F12707"/>
    <w:rsid w:val="00F13974"/>
    <w:rsid w:val="00F51ECA"/>
    <w:rsid w:val="00F54710"/>
    <w:rsid w:val="00F569D9"/>
    <w:rsid w:val="00F612F7"/>
    <w:rsid w:val="00F8091B"/>
    <w:rsid w:val="00F84961"/>
    <w:rsid w:val="00FA4975"/>
    <w:rsid w:val="00FB1380"/>
    <w:rsid w:val="00FC0B8B"/>
    <w:rsid w:val="00FC7410"/>
    <w:rsid w:val="00FD40E9"/>
    <w:rsid w:val="00FE3D61"/>
    <w:rsid w:val="00FE4E36"/>
    <w:rsid w:val="00FE6621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C55B"/>
  <w15:chartTrackingRefBased/>
  <w15:docId w15:val="{DC91B9FD-3557-4901-B477-27D39DE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4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4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5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4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4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41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5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5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5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6A0"/>
  </w:style>
  <w:style w:type="paragraph" w:styleId="Stopka">
    <w:name w:val="footer"/>
    <w:basedOn w:val="Normalny"/>
    <w:link w:val="Stopka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6A0"/>
  </w:style>
  <w:style w:type="character" w:styleId="Odwoaniedokomentarza">
    <w:name w:val="annotation reference"/>
    <w:basedOn w:val="Domylnaczcionkaakapitu"/>
    <w:uiPriority w:val="99"/>
    <w:semiHidden/>
    <w:unhideWhenUsed/>
    <w:rsid w:val="00BA5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5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9DE6-B520-4EFF-BEC1-A88992F6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3863</Words>
  <Characters>23184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Matula Joanna</dc:creator>
  <cp:keywords/>
  <dc:description/>
  <cp:lastModifiedBy>Białas Aneta</cp:lastModifiedBy>
  <cp:revision>22</cp:revision>
  <dcterms:created xsi:type="dcterms:W3CDTF">2025-04-10T13:17:00Z</dcterms:created>
  <dcterms:modified xsi:type="dcterms:W3CDTF">2025-12-09T13:25:00Z</dcterms:modified>
</cp:coreProperties>
</file>